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D7" w:rsidRPr="00DE2A07" w:rsidRDefault="00254DD7" w:rsidP="00254DD7">
      <w:pPr>
        <w:pStyle w:val="Heading1"/>
        <w:rPr>
          <w:rFonts w:ascii="GiovanniEFBook" w:hAnsi="GiovanniEFBook"/>
          <w:b/>
          <w:color w:val="auto"/>
          <w:sz w:val="24"/>
          <w:szCs w:val="24"/>
          <w:lang w:val="en-US"/>
        </w:rPr>
      </w:pPr>
      <w:bookmarkStart w:id="0" w:name="_Toc499207408"/>
      <w:r w:rsidRPr="00DE2A07">
        <w:rPr>
          <w:rFonts w:ascii="GiovanniEFBook" w:hAnsi="GiovanniEFBook"/>
          <w:b/>
          <w:color w:val="auto"/>
          <w:sz w:val="24"/>
          <w:szCs w:val="24"/>
          <w:lang w:val="en-US"/>
        </w:rPr>
        <w:t>Accumulation Annuity recommendation fully implemented – estate planning scenario</w:t>
      </w:r>
      <w:r>
        <w:rPr>
          <w:rFonts w:ascii="GiovanniEFBook" w:hAnsi="GiovanniEFBook"/>
          <w:b/>
          <w:color w:val="auto"/>
          <w:sz w:val="24"/>
          <w:szCs w:val="24"/>
          <w:lang w:val="en-US"/>
        </w:rPr>
        <w:t xml:space="preserve"> example</w:t>
      </w:r>
    </w:p>
    <w:p w:rsidR="00254DD7" w:rsidRPr="00CB4F81" w:rsidRDefault="00254DD7" w:rsidP="00254DD7">
      <w:pPr>
        <w:spacing w:after="0" w:line="240" w:lineRule="auto"/>
        <w:rPr>
          <w:rFonts w:ascii="GiovanniEFBook" w:hAnsi="GiovanniEFBook" w:cs="Arial"/>
          <w:b/>
          <w:sz w:val="20"/>
          <w:szCs w:val="20"/>
          <w:lang w:val="en-US"/>
        </w:rPr>
      </w:pPr>
    </w:p>
    <w:p w:rsidR="00254DD7" w:rsidRPr="00CB4F81" w:rsidRDefault="00254DD7" w:rsidP="00254DD7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Hello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>&lt;&lt;CLIENT FIRST NAME&gt;&gt;</w:t>
      </w:r>
      <w:r w:rsidRPr="00CB4F81">
        <w:rPr>
          <w:rFonts w:ascii="GiovanniEFBook" w:hAnsi="GiovanniEFBook" w:cs="Arial"/>
          <w:sz w:val="20"/>
          <w:szCs w:val="20"/>
          <w:lang w:val="en-US"/>
        </w:rPr>
        <w:t>,</w:t>
      </w:r>
    </w:p>
    <w:p w:rsidR="00254DD7" w:rsidRPr="00CB4F81" w:rsidRDefault="00254DD7" w:rsidP="00254DD7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  <w:r w:rsidRPr="00C82620">
        <w:rPr>
          <w:rFonts w:ascii="GiovanniEFBook" w:hAnsi="GiovanniEFBook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9554DA" wp14:editId="0C6A77E8">
                <wp:simplePos x="0" y="0"/>
                <wp:positionH relativeFrom="column">
                  <wp:posOffset>4454957</wp:posOffset>
                </wp:positionH>
                <wp:positionV relativeFrom="paragraph">
                  <wp:posOffset>177419</wp:posOffset>
                </wp:positionV>
                <wp:extent cx="1765300" cy="7958938"/>
                <wp:effectExtent l="0" t="0" r="2540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7958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4DD7" w:rsidRPr="00CB4F81" w:rsidRDefault="00254DD7" w:rsidP="00254DD7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</w:rPr>
                              <w:t>&lt;&lt;</w:t>
                            </w:r>
                            <w:r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</w:rPr>
                              <w:t>PRODUCT INFO</w:t>
                            </w:r>
                            <w:r w:rsidRPr="00CB4F81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</w:rPr>
                              <w:t>&gt;&gt;</w:t>
                            </w:r>
                          </w:p>
                          <w:p w:rsidR="00254DD7" w:rsidRPr="004D2D43" w:rsidRDefault="00254DD7" w:rsidP="00254DD7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2D43">
                              <w:rPr>
                                <w:rFonts w:ascii="GiovanniEFBook" w:hAnsi="GiovanniEFBook" w:cs="GiovanniEFBook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Include the product you recommended </w:t>
                            </w:r>
                            <w:r>
                              <w:rPr>
                                <w:rFonts w:ascii="GiovanniEFBook" w:hAnsi="GiovanniEFBook" w:cs="GiovanniEFBook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and the insurer</w:t>
                            </w:r>
                            <w:r w:rsidRPr="004D2D43">
                              <w:rPr>
                                <w:rFonts w:ascii="GiovanniEFBook" w:hAnsi="GiovanniEFBook" w:cs="GiovanniEFBook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. Detailed information describing the product type is included in the </w:t>
                            </w:r>
                            <w:r w:rsidRPr="000166CA">
                              <w:rPr>
                                <w:rFonts w:ascii="GiovanniEFBook" w:hAnsi="GiovanniEFBook" w:cs="GiovanniEFBook"/>
                                <w:sz w:val="18"/>
                                <w:szCs w:val="18"/>
                                <w:lang w:val="en-US"/>
                              </w:rPr>
                              <w:t>policy provision pages</w:t>
                            </w:r>
                            <w:r w:rsidRPr="00AA46A7">
                              <w:rPr>
                                <w:rFonts w:ascii="GiovanniEFBook" w:hAnsi="GiovanniEFBook" w:cs="GiovanniEFBook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D2D43">
                              <w:rPr>
                                <w:rFonts w:ascii="GiovanniEFBook" w:hAnsi="GiovanniEFBook" w:cs="GiovanniEFBook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and </w:t>
                            </w:r>
                            <w:proofErr w:type="gramStart"/>
                            <w:r w:rsidRPr="004D2D43">
                              <w:rPr>
                                <w:rFonts w:ascii="GiovanniEFBook" w:hAnsi="GiovanniEFBook" w:cs="GiovanniEFBook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is referenced</w:t>
                            </w:r>
                            <w:proofErr w:type="gramEnd"/>
                            <w:r w:rsidRPr="004D2D43">
                              <w:rPr>
                                <w:rFonts w:ascii="GiovanniEFBook" w:hAnsi="GiovanniEFBook" w:cs="GiovanniEFBook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elsewhere in this letter.</w:t>
                            </w:r>
                            <w:r w:rsidRPr="004D2D43">
                              <w:rPr>
                                <w:rFonts w:ascii="GiovanniEFBook" w:hAnsi="GiovanniEFBook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54DD7" w:rsidRDefault="00254DD7" w:rsidP="00254D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Accumulation Annuity</w:t>
                            </w:r>
                          </w:p>
                          <w:p w:rsidR="00254DD7" w:rsidRDefault="00254DD7" w:rsidP="00254D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RRIF</w:t>
                            </w:r>
                          </w:p>
                          <w:p w:rsidR="00254DD7" w:rsidRDefault="004F0EB3" w:rsidP="00254D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GIC</w:t>
                            </w:r>
                          </w:p>
                          <w:p w:rsidR="00254DD7" w:rsidRDefault="00254DD7" w:rsidP="00254D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Superflex</w:t>
                            </w:r>
                            <w:proofErr w:type="spellEnd"/>
                          </w:p>
                          <w:p w:rsidR="00254DD7" w:rsidRPr="00CB4F81" w:rsidRDefault="00254DD7" w:rsidP="00254D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Income Master – RRIF/LIF</w:t>
                            </w:r>
                          </w:p>
                          <w:p w:rsidR="00254DD7" w:rsidRPr="00CB4F81" w:rsidRDefault="00254DD7" w:rsidP="00254DD7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</w:p>
                          <w:p w:rsidR="00254DD7" w:rsidRPr="00CB4F81" w:rsidRDefault="00254DD7" w:rsidP="00254DD7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>&lt;&lt;CLIENT’S CIRCUMSTANCES AND REASON FOR YOUR PRODUCT RECOMMENDATION&gt;&gt;</w:t>
                            </w:r>
                          </w:p>
                          <w:p w:rsidR="00254DD7" w:rsidRDefault="00254DD7" w:rsidP="00254DD7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 xml:space="preserve">Include a paragraph about the client’s current situation, and their need for a particular </w:t>
                            </w: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>accumulation annuity</w:t>
                            </w: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 xml:space="preserve"> product.</w:t>
                            </w:r>
                          </w:p>
                          <w:p w:rsidR="00254DD7" w:rsidRDefault="00254DD7" w:rsidP="00254DD7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54DD7" w:rsidRDefault="00254DD7" w:rsidP="00254DD7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545CB">
                              <w:rPr>
                                <w:rFonts w:ascii="GiovanniEFBook" w:hAnsi="GiovanniEFBoo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This sample shows a scenario based on estate planning, other solutions for income or savings planning would need to </w:t>
                            </w:r>
                            <w:proofErr w:type="gramStart"/>
                            <w:r w:rsidRPr="007545CB">
                              <w:rPr>
                                <w:rFonts w:ascii="GiovanniEFBook" w:hAnsi="GiovanniEFBoo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be updated</w:t>
                            </w:r>
                            <w:proofErr w:type="gramEnd"/>
                            <w:r w:rsidRPr="007545CB">
                              <w:rPr>
                                <w:rFonts w:ascii="GiovanniEFBook" w:hAnsi="GiovanniEFBoo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as appropriate for the situation.</w:t>
                            </w:r>
                          </w:p>
                          <w:p w:rsidR="00254DD7" w:rsidRDefault="00254DD7" w:rsidP="00254DD7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54DD7" w:rsidRPr="006628C1" w:rsidRDefault="00254DD7" w:rsidP="00254DD7">
                            <w:pPr>
                              <w:spacing w:after="0" w:line="240" w:lineRule="auto"/>
                              <w:rPr>
                                <w:rFonts w:ascii="GiovanniEFBold" w:hAnsi="GiovanniEFBold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28C1">
                              <w:rPr>
                                <w:rFonts w:ascii="GiovanniEFBold" w:hAnsi="GiovanniEFBold" w:cs="Helv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If a GIC </w:t>
                            </w:r>
                            <w:proofErr w:type="gramStart"/>
                            <w:r w:rsidRPr="006628C1">
                              <w:rPr>
                                <w:rFonts w:ascii="GiovanniEFBold" w:hAnsi="GiovanniEFBold" w:cs="Helv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is</w:t>
                            </w:r>
                            <w:proofErr w:type="gramEnd"/>
                            <w:r w:rsidRPr="006628C1">
                              <w:rPr>
                                <w:rFonts w:ascii="GiovanniEFBold" w:hAnsi="GiovanniEFBold" w:cs="Helv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the recommended solution, this letter would need to be updated to reflect the differences between Accumulation Annuities and GICs, and to reflect the reasons why a GIC is appropriate for the client's situation.</w:t>
                            </w:r>
                          </w:p>
                          <w:p w:rsidR="00254DD7" w:rsidRPr="00CB4F81" w:rsidRDefault="00254DD7" w:rsidP="00254DD7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54DD7" w:rsidRPr="00CB4F81" w:rsidRDefault="00254DD7" w:rsidP="00254DD7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>&lt;&lt;DESCRIBE HOW THE PRODUCT WILL MEET CLIENT’S NEEDS&gt;&gt;</w:t>
                            </w:r>
                          </w:p>
                          <w:p w:rsidR="00254DD7" w:rsidRPr="00CB4F81" w:rsidRDefault="00254DD7" w:rsidP="00254DD7">
                            <w:pP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>Include a paragraph to describe why your recommendation meets the client’s needs.</w:t>
                            </w:r>
                          </w:p>
                          <w:p w:rsidR="00254DD7" w:rsidRPr="00CB4F81" w:rsidRDefault="00254DD7" w:rsidP="00254DD7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>&lt;&lt;</w:t>
                            </w:r>
                            <w:r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>A note on Mutual Funds</w:t>
                            </w:r>
                            <w:r w:rsidRPr="00CB4F81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>&gt;&gt;</w:t>
                            </w:r>
                          </w:p>
                          <w:p w:rsidR="00254DD7" w:rsidRPr="004F0EB3" w:rsidRDefault="00254DD7" w:rsidP="00254DD7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F0EB3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>If you are licensed to sell Mutual Funds, please include the following in the opening paragraph “This letter does not address any mutual fund solutions</w:t>
                            </w:r>
                            <w:r w:rsidRPr="004F0EB3" w:rsidDel="004D3F20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F0EB3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>we may have discussed.”</w:t>
                            </w:r>
                          </w:p>
                          <w:p w:rsidR="00254DD7" w:rsidRPr="00163E53" w:rsidRDefault="00254DD7" w:rsidP="00254D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66F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554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0.8pt;margin-top:13.95pt;width:139pt;height:62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" fillcolor="white [3201]" strokeweight=".5pt">
                <v:textbox>
                  <w:txbxContent>
                    <w:p w:rsidR="00254DD7" w:rsidRPr="00CB4F81" w:rsidRDefault="00254DD7" w:rsidP="00254DD7">
                      <w:pPr>
                        <w:spacing w:after="0" w:line="240" w:lineRule="auto"/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CB4F81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</w:rPr>
                        <w:t>&lt;&lt;</w:t>
                      </w:r>
                      <w:r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</w:rPr>
                        <w:t>PRODUCT INFO</w:t>
                      </w:r>
                      <w:r w:rsidRPr="00CB4F81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</w:rPr>
                        <w:t>&gt;&gt;</w:t>
                      </w:r>
                    </w:p>
                    <w:p w:rsidR="00254DD7" w:rsidRPr="004D2D43" w:rsidRDefault="00254DD7" w:rsidP="00254DD7">
                      <w:pPr>
                        <w:spacing w:after="0" w:line="240" w:lineRule="auto"/>
                        <w:rPr>
                          <w:rFonts w:ascii="GiovanniEFBook" w:hAnsi="GiovanniEFBook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4D2D43">
                        <w:rPr>
                          <w:rFonts w:ascii="GiovanniEFBook" w:hAnsi="GiovanniEFBook" w:cs="GiovanniEFBook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Include the product you recommended </w:t>
                      </w:r>
                      <w:r>
                        <w:rPr>
                          <w:rFonts w:ascii="GiovanniEFBook" w:hAnsi="GiovanniEFBook" w:cs="GiovanniEFBook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and the insurer</w:t>
                      </w:r>
                      <w:r w:rsidRPr="004D2D43">
                        <w:rPr>
                          <w:rFonts w:ascii="GiovanniEFBook" w:hAnsi="GiovanniEFBook" w:cs="GiovanniEFBook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. Detailed information describing the product type is included in the </w:t>
                      </w:r>
                      <w:r w:rsidRPr="000166CA">
                        <w:rPr>
                          <w:rFonts w:ascii="GiovanniEFBook" w:hAnsi="GiovanniEFBook" w:cs="GiovanniEFBook"/>
                          <w:sz w:val="18"/>
                          <w:szCs w:val="18"/>
                          <w:lang w:val="en-US"/>
                        </w:rPr>
                        <w:t>policy provision pages</w:t>
                      </w:r>
                      <w:r w:rsidRPr="00AA46A7">
                        <w:rPr>
                          <w:rFonts w:ascii="GiovanniEFBook" w:hAnsi="GiovanniEFBook" w:cs="GiovanniEFBook"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D2D43">
                        <w:rPr>
                          <w:rFonts w:ascii="GiovanniEFBook" w:hAnsi="GiovanniEFBook" w:cs="GiovanniEFBook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and </w:t>
                      </w:r>
                      <w:proofErr w:type="gramStart"/>
                      <w:r w:rsidRPr="004D2D43">
                        <w:rPr>
                          <w:rFonts w:ascii="GiovanniEFBook" w:hAnsi="GiovanniEFBook" w:cs="GiovanniEFBook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is referenced</w:t>
                      </w:r>
                      <w:proofErr w:type="gramEnd"/>
                      <w:r w:rsidRPr="004D2D43">
                        <w:rPr>
                          <w:rFonts w:ascii="GiovanniEFBook" w:hAnsi="GiovanniEFBook" w:cs="GiovanniEFBook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elsewhere in this letter.</w:t>
                      </w:r>
                      <w:r w:rsidRPr="004D2D43">
                        <w:rPr>
                          <w:rFonts w:ascii="GiovanniEFBook" w:hAnsi="GiovanniEFBook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54DD7" w:rsidRDefault="00254DD7" w:rsidP="00254D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Accumulation Annuity</w:t>
                      </w:r>
                    </w:p>
                    <w:p w:rsidR="00254DD7" w:rsidRDefault="00254DD7" w:rsidP="00254D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RRIF</w:t>
                      </w:r>
                    </w:p>
                    <w:p w:rsidR="00254DD7" w:rsidRDefault="004F0EB3" w:rsidP="00254D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GIC</w:t>
                      </w:r>
                    </w:p>
                    <w:p w:rsidR="00254DD7" w:rsidRDefault="00254DD7" w:rsidP="00254D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Superflex</w:t>
                      </w:r>
                      <w:proofErr w:type="spellEnd"/>
                    </w:p>
                    <w:p w:rsidR="00254DD7" w:rsidRPr="00CB4F81" w:rsidRDefault="00254DD7" w:rsidP="00254D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Income Master – RRIF/LIF</w:t>
                      </w:r>
                    </w:p>
                    <w:p w:rsidR="00254DD7" w:rsidRPr="00CB4F81" w:rsidRDefault="00254DD7" w:rsidP="00254DD7">
                      <w:p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</w:p>
                    <w:p w:rsidR="00254DD7" w:rsidRPr="00CB4F81" w:rsidRDefault="00254DD7" w:rsidP="00254DD7">
                      <w:pPr>
                        <w:spacing w:after="0" w:line="240" w:lineRule="auto"/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>&lt;&lt;CLIENT’S CIRCUMSTANCES AND REASON FOR YOUR PRODUCT RECOMMENDATION&gt;&gt;</w:t>
                      </w:r>
                    </w:p>
                    <w:p w:rsidR="00254DD7" w:rsidRDefault="00254DD7" w:rsidP="00254DD7">
                      <w:p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 xml:space="preserve">Include a paragraph about the client’s current situation, and their need for a particular </w:t>
                      </w: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>accumulation annuity</w:t>
                      </w: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 xml:space="preserve"> product.</w:t>
                      </w:r>
                    </w:p>
                    <w:p w:rsidR="00254DD7" w:rsidRDefault="00254DD7" w:rsidP="00254DD7">
                      <w:p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254DD7" w:rsidRDefault="00254DD7" w:rsidP="00254DD7">
                      <w:pPr>
                        <w:spacing w:after="0" w:line="240" w:lineRule="auto"/>
                        <w:rPr>
                          <w:rFonts w:ascii="GiovanniEFBook" w:hAnsi="GiovanniEFBook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7545CB">
                        <w:rPr>
                          <w:rFonts w:ascii="GiovanniEFBook" w:hAnsi="GiovanniEFBook" w:cs="Arial"/>
                          <w:b/>
                          <w:sz w:val="18"/>
                          <w:szCs w:val="18"/>
                          <w:lang w:val="en-US"/>
                        </w:rPr>
                        <w:t xml:space="preserve">This sample shows a scenario based on estate planning, other solutions for income or savings planning would need to </w:t>
                      </w:r>
                      <w:proofErr w:type="gramStart"/>
                      <w:r w:rsidRPr="007545CB">
                        <w:rPr>
                          <w:rFonts w:ascii="GiovanniEFBook" w:hAnsi="GiovanniEFBook" w:cs="Arial"/>
                          <w:b/>
                          <w:sz w:val="18"/>
                          <w:szCs w:val="18"/>
                          <w:lang w:val="en-US"/>
                        </w:rPr>
                        <w:t>be updated</w:t>
                      </w:r>
                      <w:proofErr w:type="gramEnd"/>
                      <w:r w:rsidRPr="007545CB">
                        <w:rPr>
                          <w:rFonts w:ascii="GiovanniEFBook" w:hAnsi="GiovanniEFBook" w:cs="Arial"/>
                          <w:b/>
                          <w:sz w:val="18"/>
                          <w:szCs w:val="18"/>
                          <w:lang w:val="en-US"/>
                        </w:rPr>
                        <w:t xml:space="preserve"> as appropriate for the situation.</w:t>
                      </w:r>
                    </w:p>
                    <w:p w:rsidR="00254DD7" w:rsidRDefault="00254DD7" w:rsidP="00254DD7">
                      <w:pPr>
                        <w:spacing w:after="0" w:line="240" w:lineRule="auto"/>
                        <w:rPr>
                          <w:rFonts w:ascii="GiovanniEFBook" w:hAnsi="GiovanniEFBook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254DD7" w:rsidRPr="006628C1" w:rsidRDefault="00254DD7" w:rsidP="00254DD7">
                      <w:pPr>
                        <w:spacing w:after="0" w:line="240" w:lineRule="auto"/>
                        <w:rPr>
                          <w:rFonts w:ascii="GiovanniEFBold" w:hAnsi="GiovanniEFBold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6628C1">
                        <w:rPr>
                          <w:rFonts w:ascii="GiovanniEFBold" w:hAnsi="GiovanniEFBold" w:cs="Helv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If a GIC </w:t>
                      </w:r>
                      <w:proofErr w:type="gramStart"/>
                      <w:r w:rsidRPr="006628C1">
                        <w:rPr>
                          <w:rFonts w:ascii="GiovanniEFBold" w:hAnsi="GiovanniEFBold" w:cs="Helv"/>
                          <w:color w:val="000000"/>
                          <w:sz w:val="18"/>
                          <w:szCs w:val="18"/>
                          <w:lang w:val="en-US"/>
                        </w:rPr>
                        <w:t>is</w:t>
                      </w:r>
                      <w:proofErr w:type="gramEnd"/>
                      <w:r w:rsidRPr="006628C1">
                        <w:rPr>
                          <w:rFonts w:ascii="GiovanniEFBold" w:hAnsi="GiovanniEFBold" w:cs="Helv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the recommended solution, this letter would need to be updated to reflect the differences between Accumulation Annuities and GICs, and to reflect the reasons why a GIC is appropriate for the client's situation.</w:t>
                      </w:r>
                    </w:p>
                    <w:p w:rsidR="00254DD7" w:rsidRPr="00CB4F81" w:rsidRDefault="00254DD7" w:rsidP="00254DD7">
                      <w:p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254DD7" w:rsidRPr="00CB4F81" w:rsidRDefault="00254DD7" w:rsidP="00254DD7">
                      <w:pPr>
                        <w:spacing w:after="0" w:line="240" w:lineRule="auto"/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>&lt;&lt;DESCRIBE HOW THE PRODUCT WILL MEET CLIENT’S NEEDS&gt;&gt;</w:t>
                      </w:r>
                    </w:p>
                    <w:p w:rsidR="00254DD7" w:rsidRPr="00CB4F81" w:rsidRDefault="00254DD7" w:rsidP="00254DD7">
                      <w:pPr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>Include a paragraph to describe why your recommendation meets the client’s needs.</w:t>
                      </w:r>
                    </w:p>
                    <w:p w:rsidR="00254DD7" w:rsidRPr="00CB4F81" w:rsidRDefault="00254DD7" w:rsidP="00254DD7">
                      <w:pPr>
                        <w:spacing w:after="0" w:line="240" w:lineRule="auto"/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>&lt;&lt;</w:t>
                      </w:r>
                      <w:r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>A note on Mutual Funds</w:t>
                      </w:r>
                      <w:r w:rsidRPr="00CB4F81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>&gt;&gt;</w:t>
                      </w:r>
                    </w:p>
                    <w:p w:rsidR="00254DD7" w:rsidRPr="004F0EB3" w:rsidRDefault="00254DD7" w:rsidP="00254DD7">
                      <w:p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</w:pPr>
                      <w:r w:rsidRPr="004F0EB3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>If you are licensed to sell Mutual Funds, please include the following in the opening paragraph “This letter does not address any mutual fund solutions</w:t>
                      </w:r>
                      <w:r w:rsidRPr="004F0EB3" w:rsidDel="004D3F20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F0EB3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>we may have discussed.”</w:t>
                      </w:r>
                    </w:p>
                    <w:p w:rsidR="00254DD7" w:rsidRPr="00163E53" w:rsidRDefault="00254DD7" w:rsidP="00254DD7">
                      <w:pPr>
                        <w:spacing w:after="0" w:line="240" w:lineRule="auto"/>
                        <w:rPr>
                          <w:rFonts w:ascii="Arial" w:hAnsi="Arial" w:cs="Arial"/>
                          <w:color w:val="FF66FF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DD7" w:rsidRPr="00C82620" w:rsidRDefault="00254DD7" w:rsidP="00254DD7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  <w:r w:rsidRPr="00C82620">
        <w:rPr>
          <w:rFonts w:ascii="GiovanniEFBook" w:hAnsi="GiovanniEFBook" w:cs="Arial"/>
          <w:sz w:val="20"/>
          <w:szCs w:val="20"/>
          <w:lang w:val="en-US"/>
        </w:rPr>
        <w:t xml:space="preserve">Thank you for meeting with me to discuss your financial future.  I am writing this letter to you to explain why certain products </w:t>
      </w:r>
      <w:proofErr w:type="gramStart"/>
      <w:r w:rsidRPr="00C82620">
        <w:rPr>
          <w:rFonts w:ascii="GiovanniEFBook" w:hAnsi="GiovanniEFBook" w:cs="Arial"/>
          <w:sz w:val="20"/>
          <w:szCs w:val="20"/>
          <w:lang w:val="en-US"/>
        </w:rPr>
        <w:t>were recommended</w:t>
      </w:r>
      <w:proofErr w:type="gramEnd"/>
      <w:r w:rsidRPr="00C82620">
        <w:rPr>
          <w:rFonts w:ascii="GiovanniEFBook" w:hAnsi="GiovanniEFBook" w:cs="Arial"/>
          <w:sz w:val="20"/>
          <w:szCs w:val="20"/>
          <w:lang w:val="en-US"/>
        </w:rPr>
        <w:t xml:space="preserve"> to you.  </w:t>
      </w:r>
    </w:p>
    <w:p w:rsidR="00254DD7" w:rsidRPr="00C82620" w:rsidRDefault="00254DD7" w:rsidP="00254DD7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</w:p>
    <w:p w:rsidR="00265BF0" w:rsidRDefault="00254DD7" w:rsidP="00265BF0">
      <w:pPr>
        <w:spacing w:after="0" w:line="240" w:lineRule="auto"/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</w:pPr>
      <w:r w:rsidRPr="00C82620">
        <w:rPr>
          <w:rFonts w:ascii="GiovanniEFBook" w:hAnsi="GiovanniEFBook" w:cstheme="minorHAnsi"/>
          <w:sz w:val="20"/>
          <w:szCs w:val="20"/>
        </w:rPr>
        <w:t xml:space="preserve">As we discussed, I have sent in the application for an accumulation annuity contract. </w:t>
      </w: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The product </w:t>
      </w:r>
      <w:proofErr w:type="gramStart"/>
      <w:r w:rsidRPr="00CB4F81">
        <w:rPr>
          <w:rFonts w:ascii="GiovanniEFBook" w:hAnsi="GiovanniEFBook" w:cs="Arial"/>
          <w:sz w:val="20"/>
          <w:szCs w:val="20"/>
          <w:lang w:val="en-US"/>
        </w:rPr>
        <w:t>is called</w:t>
      </w:r>
      <w:proofErr w:type="gramEnd"/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&lt;&lt;PRODUCT NAME&gt;&gt; </w:t>
      </w: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and is offered by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&lt;&lt;NAME OF INSURER&gt;&gt;. </w:t>
      </w:r>
    </w:p>
    <w:p w:rsidR="00265BF0" w:rsidRDefault="00265BF0" w:rsidP="00265BF0">
      <w:pPr>
        <w:spacing w:after="0" w:line="240" w:lineRule="auto"/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</w:pPr>
    </w:p>
    <w:p w:rsidR="00254DD7" w:rsidRPr="002812AE" w:rsidRDefault="00254DD7" w:rsidP="00265BF0">
      <w:pPr>
        <w:spacing w:after="0" w:line="240" w:lineRule="auto"/>
        <w:rPr>
          <w:rFonts w:ascii="GiovanniEFBook" w:hAnsi="GiovanniEFBook" w:cstheme="minorHAnsi"/>
          <w:color w:val="548DD4" w:themeColor="text2" w:themeTint="99"/>
          <w:sz w:val="20"/>
          <w:szCs w:val="20"/>
        </w:rPr>
      </w:pPr>
      <w:r w:rsidRPr="00137F1A">
        <w:rPr>
          <w:rFonts w:ascii="GiovanniEFBook" w:hAnsi="GiovanniEFBook" w:cstheme="minorHAnsi"/>
          <w:sz w:val="20"/>
          <w:szCs w:val="20"/>
        </w:rPr>
        <w:t xml:space="preserve">When we met, you indicated that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&lt;&lt;CLIENT’S CIRCUMSTANCES AND REASON FOR YOUR PRODUCT RECOMMENDATION e.g. </w:t>
      </w:r>
      <w:r w:rsidRPr="00137F1A">
        <w:rPr>
          <w:rFonts w:ascii="GiovanniEFBook" w:hAnsi="GiovanniEFBook" w:cstheme="minorHAnsi"/>
          <w:i/>
          <w:color w:val="548DD4" w:themeColor="text2" w:themeTint="99"/>
          <w:sz w:val="20"/>
          <w:szCs w:val="20"/>
        </w:rPr>
        <w:t>you wanted to have money flow directly to your beneficiaries, quickly and privately, outside of your estate.</w:t>
      </w:r>
      <w:r>
        <w:rPr>
          <w:rFonts w:ascii="GiovanniEFBook" w:hAnsi="GiovanniEFBook" w:cstheme="minorHAnsi"/>
          <w:i/>
          <w:color w:val="548DD4" w:themeColor="text2" w:themeTint="99"/>
          <w:sz w:val="20"/>
          <w:szCs w:val="20"/>
        </w:rPr>
        <w:t xml:space="preserve"> </w:t>
      </w:r>
    </w:p>
    <w:p w:rsidR="00254DD7" w:rsidRDefault="00254DD7" w:rsidP="00254DD7">
      <w:pPr>
        <w:rPr>
          <w:rFonts w:ascii="GiovanniEFBook" w:hAnsi="GiovanniEFBook" w:cstheme="minorHAnsi"/>
          <w:color w:val="548DD4" w:themeColor="text2" w:themeTint="99"/>
          <w:sz w:val="20"/>
          <w:szCs w:val="20"/>
        </w:rPr>
      </w:pPr>
      <w:r>
        <w:rPr>
          <w:rFonts w:ascii="GiovanniEFBook" w:hAnsi="GiovanniEFBook" w:cstheme="minorHAnsi"/>
          <w:i/>
          <w:color w:val="548DD4" w:themeColor="text2" w:themeTint="99"/>
          <w:sz w:val="20"/>
          <w:szCs w:val="20"/>
        </w:rPr>
        <w:t xml:space="preserve"> Additionally</w:t>
      </w:r>
      <w:r w:rsidRPr="00137F1A">
        <w:rPr>
          <w:rFonts w:ascii="GiovanniEFBook" w:hAnsi="GiovanniEFBook" w:cstheme="minorHAnsi"/>
          <w:i/>
          <w:color w:val="548DD4" w:themeColor="text2" w:themeTint="99"/>
          <w:sz w:val="20"/>
          <w:szCs w:val="20"/>
        </w:rPr>
        <w:t>, you mentioned you would &lt;not&gt; need access to the funds until &lt;date&gt;.  We determine a guaranteed investment term of &lt;insert years&gt; year makes the most sense for your financial goals. This product is redeemable which means you can withdraw money before maturity, but a market value adjustment will apply to the amount withdrawn</w:t>
      </w:r>
      <w:r>
        <w:rPr>
          <w:rFonts w:ascii="GiovanniEFBook" w:hAnsi="GiovanniEFBook" w:cstheme="minorHAnsi"/>
          <w:i/>
          <w:color w:val="548DD4" w:themeColor="text2" w:themeTint="99"/>
          <w:sz w:val="20"/>
          <w:szCs w:val="20"/>
        </w:rPr>
        <w:t>&gt;&gt;</w:t>
      </w:r>
      <w:r w:rsidRPr="00137F1A">
        <w:rPr>
          <w:rFonts w:ascii="GiovanniEFBook" w:hAnsi="GiovanniEFBook" w:cstheme="minorHAnsi"/>
          <w:i/>
          <w:color w:val="548DD4" w:themeColor="text2" w:themeTint="99"/>
          <w:sz w:val="20"/>
          <w:szCs w:val="20"/>
        </w:rPr>
        <w:t>.</w:t>
      </w:r>
      <w:r w:rsidRPr="002812AE">
        <w:rPr>
          <w:rFonts w:ascii="GiovanniEFBook" w:hAnsi="GiovanniEFBook" w:cstheme="minorHAnsi"/>
          <w:color w:val="548DD4" w:themeColor="text2" w:themeTint="99"/>
          <w:sz w:val="20"/>
          <w:szCs w:val="20"/>
        </w:rPr>
        <w:t xml:space="preserve"> </w:t>
      </w:r>
    </w:p>
    <w:p w:rsidR="00254DD7" w:rsidRDefault="00254DD7" w:rsidP="00254DD7">
      <w:pPr>
        <w:rPr>
          <w:rFonts w:ascii="GiovanniEFBook" w:hAnsi="GiovanniEFBook" w:cstheme="minorHAnsi"/>
          <w:color w:val="548DD4" w:themeColor="text2" w:themeTint="99"/>
          <w:sz w:val="20"/>
          <w:szCs w:val="20"/>
        </w:rPr>
      </w:pPr>
      <w:r w:rsidRPr="00C87101">
        <w:rPr>
          <w:rFonts w:ascii="GiovanniEFBook" w:hAnsi="GiovanniEFBook" w:cstheme="minorHAnsi"/>
          <w:sz w:val="20"/>
          <w:szCs w:val="20"/>
        </w:rPr>
        <w:t xml:space="preserve">This solution will meet your needs by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>&lt;&lt;DESCRIBE HOW THE PRODUCT WILL MEET CLIENT’S NEEDS</w:t>
      </w:r>
      <w:r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 </w:t>
      </w:r>
      <w:proofErr w:type="spellStart"/>
      <w:r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>eg</w:t>
      </w:r>
      <w:proofErr w:type="spellEnd"/>
      <w:r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. </w:t>
      </w:r>
      <w:proofErr w:type="gramStart"/>
      <w:r w:rsidRPr="00500FD8">
        <w:rPr>
          <w:rFonts w:ascii="GiovanniEFBook" w:hAnsi="GiovanniEFBook" w:cs="Arial"/>
          <w:i/>
          <w:color w:val="548DD4" w:themeColor="text2" w:themeTint="99"/>
          <w:sz w:val="20"/>
          <w:szCs w:val="20"/>
          <w:lang w:val="en-US"/>
        </w:rPr>
        <w:t>by</w:t>
      </w:r>
      <w:proofErr w:type="gramEnd"/>
      <w:r w:rsidRPr="00500FD8">
        <w:rPr>
          <w:rFonts w:ascii="GiovanniEFBook" w:hAnsi="GiovanniEFBook" w:cs="Arial"/>
          <w:i/>
          <w:color w:val="548DD4" w:themeColor="text2" w:themeTint="99"/>
          <w:sz w:val="20"/>
          <w:szCs w:val="20"/>
          <w:lang w:val="en-US"/>
        </w:rPr>
        <w:t xml:space="preserve"> provi</w:t>
      </w:r>
      <w:r>
        <w:rPr>
          <w:rFonts w:ascii="GiovanniEFBook" w:hAnsi="GiovanniEFBook" w:cs="Arial"/>
          <w:i/>
          <w:color w:val="548DD4" w:themeColor="text2" w:themeTint="99"/>
          <w:sz w:val="20"/>
          <w:szCs w:val="20"/>
          <w:lang w:val="en-US"/>
        </w:rPr>
        <w:t xml:space="preserve">ding a guaranteed interest </w:t>
      </w:r>
      <w:r w:rsidRPr="004F0EB3">
        <w:rPr>
          <w:rFonts w:ascii="GiovanniEFBook" w:hAnsi="GiovanniEFBook" w:cs="Arial"/>
          <w:i/>
          <w:color w:val="548DD4" w:themeColor="text2" w:themeTint="99"/>
          <w:sz w:val="20"/>
          <w:szCs w:val="20"/>
          <w:lang w:val="en-US"/>
        </w:rPr>
        <w:t>rate,</w:t>
      </w:r>
      <w:r>
        <w:rPr>
          <w:rFonts w:ascii="GiovanniEFBook" w:hAnsi="GiovanniEFBook" w:cs="Arial"/>
          <w:i/>
          <w:color w:val="548DD4" w:themeColor="text2" w:themeTint="99"/>
          <w:sz w:val="20"/>
          <w:szCs w:val="20"/>
          <w:lang w:val="en-US"/>
        </w:rPr>
        <w:t xml:space="preserve"> and</w:t>
      </w:r>
      <w:r w:rsidRPr="00AA46A7">
        <w:rPr>
          <w:rFonts w:ascii="GiovanniEFBook" w:hAnsi="GiovanniEFBook" w:cs="Arial"/>
          <w:i/>
          <w:color w:val="FF0000"/>
          <w:sz w:val="20"/>
          <w:szCs w:val="20"/>
          <w:lang w:val="en-US"/>
        </w:rPr>
        <w:t xml:space="preserve"> </w:t>
      </w:r>
      <w:r w:rsidRPr="000166CA">
        <w:rPr>
          <w:rFonts w:ascii="GiovanniEFBook" w:hAnsi="GiovanniEFBook" w:cs="Arial"/>
          <w:i/>
          <w:color w:val="548DD4" w:themeColor="text2" w:themeTint="99"/>
          <w:sz w:val="20"/>
          <w:szCs w:val="20"/>
          <w:lang w:val="en-US"/>
        </w:rPr>
        <w:t>providing</w:t>
      </w:r>
      <w:r>
        <w:rPr>
          <w:rFonts w:ascii="GiovanniEFBook" w:hAnsi="GiovanniEFBook" w:cs="Arial"/>
          <w:i/>
          <w:color w:val="548DD4" w:themeColor="text2" w:themeTint="99"/>
          <w:sz w:val="20"/>
          <w:szCs w:val="20"/>
          <w:lang w:val="en-US"/>
        </w:rPr>
        <w:t xml:space="preserve"> </w:t>
      </w:r>
      <w:r>
        <w:rPr>
          <w:rFonts w:ascii="GiovanniEFBook" w:hAnsi="GiovanniEFBook" w:cstheme="minorHAnsi"/>
          <w:i/>
          <w:color w:val="548DD4" w:themeColor="text2" w:themeTint="99"/>
          <w:sz w:val="20"/>
          <w:szCs w:val="20"/>
        </w:rPr>
        <w:t xml:space="preserve"> a death</w:t>
      </w:r>
      <w:r w:rsidRPr="00C87101">
        <w:rPr>
          <w:rFonts w:ascii="GiovanniEFBook" w:hAnsi="GiovanniEFBook" w:cstheme="minorHAnsi"/>
          <w:i/>
          <w:color w:val="548DD4" w:themeColor="text2" w:themeTint="99"/>
          <w:sz w:val="20"/>
          <w:szCs w:val="20"/>
        </w:rPr>
        <w:t xml:space="preserve"> benefit</w:t>
      </w:r>
      <w:r>
        <w:rPr>
          <w:rFonts w:ascii="GiovanniEFBook" w:hAnsi="GiovanniEFBook" w:cstheme="minorHAnsi"/>
          <w:i/>
          <w:color w:val="548DD4" w:themeColor="text2" w:themeTint="99"/>
          <w:sz w:val="20"/>
          <w:szCs w:val="20"/>
        </w:rPr>
        <w:t xml:space="preserve"> </w:t>
      </w:r>
      <w:r w:rsidRPr="00C87101">
        <w:rPr>
          <w:rFonts w:ascii="GiovanniEFBook" w:hAnsi="GiovanniEFBook" w:cstheme="minorHAnsi"/>
          <w:i/>
          <w:color w:val="548DD4" w:themeColor="text2" w:themeTint="99"/>
          <w:sz w:val="20"/>
          <w:szCs w:val="20"/>
        </w:rPr>
        <w:t xml:space="preserve"> if the annuitant dies before the contract maturity date.  Upon death, the policy will terminate and the balance of the policy will be payable to the beneficiary (</w:t>
      </w:r>
      <w:proofErr w:type="spellStart"/>
      <w:r w:rsidRPr="00C87101">
        <w:rPr>
          <w:rFonts w:ascii="GiovanniEFBook" w:hAnsi="GiovanniEFBook" w:cstheme="minorHAnsi"/>
          <w:i/>
          <w:color w:val="548DD4" w:themeColor="text2" w:themeTint="99"/>
          <w:sz w:val="20"/>
          <w:szCs w:val="20"/>
        </w:rPr>
        <w:t>ies</w:t>
      </w:r>
      <w:proofErr w:type="spellEnd"/>
      <w:r w:rsidRPr="00C87101">
        <w:rPr>
          <w:rFonts w:ascii="GiovanniEFBook" w:hAnsi="GiovanniEFBook" w:cstheme="minorHAnsi"/>
          <w:i/>
          <w:color w:val="548DD4" w:themeColor="text2" w:themeTint="99"/>
          <w:sz w:val="20"/>
          <w:szCs w:val="20"/>
        </w:rPr>
        <w:t>)</w:t>
      </w:r>
      <w:r>
        <w:rPr>
          <w:rFonts w:ascii="GiovanniEFBook" w:hAnsi="GiovanniEFBook" w:cstheme="minorHAnsi"/>
          <w:i/>
          <w:color w:val="548DD4" w:themeColor="text2" w:themeTint="99"/>
          <w:sz w:val="20"/>
          <w:szCs w:val="20"/>
        </w:rPr>
        <w:t xml:space="preserve"> chosen</w:t>
      </w:r>
      <w:proofErr w:type="gramStart"/>
      <w:r w:rsidRPr="00C87101">
        <w:rPr>
          <w:rFonts w:ascii="GiovanniEFBook" w:hAnsi="GiovanniEFBook" w:cstheme="minorHAnsi"/>
          <w:i/>
          <w:color w:val="548DD4" w:themeColor="text2" w:themeTint="99"/>
          <w:sz w:val="20"/>
          <w:szCs w:val="20"/>
        </w:rPr>
        <w:t>.</w:t>
      </w:r>
      <w:r>
        <w:rPr>
          <w:rFonts w:ascii="GiovanniEFBook" w:hAnsi="GiovanniEFBook" w:cstheme="minorHAnsi"/>
          <w:i/>
          <w:color w:val="548DD4" w:themeColor="text2" w:themeTint="99"/>
          <w:sz w:val="20"/>
          <w:szCs w:val="20"/>
        </w:rPr>
        <w:t>&gt;</w:t>
      </w:r>
      <w:proofErr w:type="gramEnd"/>
      <w:r>
        <w:rPr>
          <w:rFonts w:ascii="GiovanniEFBook" w:hAnsi="GiovanniEFBook" w:cstheme="minorHAnsi"/>
          <w:i/>
          <w:color w:val="548DD4" w:themeColor="text2" w:themeTint="99"/>
          <w:sz w:val="20"/>
          <w:szCs w:val="20"/>
        </w:rPr>
        <w:t>&gt;</w:t>
      </w:r>
      <w:r w:rsidRPr="002812AE">
        <w:rPr>
          <w:rFonts w:ascii="GiovanniEFBook" w:hAnsi="GiovanniEFBook" w:cstheme="minorHAnsi"/>
          <w:color w:val="548DD4" w:themeColor="text2" w:themeTint="99"/>
          <w:sz w:val="20"/>
          <w:szCs w:val="20"/>
        </w:rPr>
        <w:t xml:space="preserve"> </w:t>
      </w:r>
    </w:p>
    <w:p w:rsidR="00254DD7" w:rsidRPr="00C82620" w:rsidRDefault="00254DD7" w:rsidP="00254DD7">
      <w:pPr>
        <w:rPr>
          <w:rFonts w:ascii="GiovanniEFBook" w:hAnsi="GiovanniEFBook" w:cstheme="minorHAnsi"/>
          <w:sz w:val="20"/>
          <w:szCs w:val="20"/>
        </w:rPr>
      </w:pPr>
      <w:r w:rsidRPr="00C82620">
        <w:rPr>
          <w:rFonts w:ascii="GiovanniEFBook" w:hAnsi="GiovanniEFBook" w:cstheme="minorHAnsi"/>
          <w:sz w:val="20"/>
          <w:szCs w:val="20"/>
        </w:rPr>
        <w:t>Make sure that you read the policy provision pages provided in your Welcome Package; it contains all the details about this product.</w:t>
      </w:r>
    </w:p>
    <w:p w:rsidR="00254DD7" w:rsidRPr="00C82620" w:rsidRDefault="00254DD7" w:rsidP="00254DD7">
      <w:pPr>
        <w:rPr>
          <w:rFonts w:ascii="GiovanniEFBook" w:hAnsi="GiovanniEFBook" w:cstheme="minorHAnsi"/>
          <w:sz w:val="20"/>
          <w:szCs w:val="20"/>
        </w:rPr>
      </w:pPr>
      <w:r w:rsidRPr="00C82620">
        <w:rPr>
          <w:rFonts w:ascii="GiovanniEFBook" w:hAnsi="GiovanniEFBook" w:cstheme="minorHAnsi"/>
          <w:sz w:val="20"/>
          <w:szCs w:val="20"/>
        </w:rPr>
        <w:t>If any of this information about you or your needs is not correct, please let me know right away.</w:t>
      </w:r>
    </w:p>
    <w:p w:rsidR="00254DD7" w:rsidRPr="00C82620" w:rsidRDefault="00254DD7" w:rsidP="00254DD7">
      <w:pPr>
        <w:rPr>
          <w:rFonts w:ascii="GiovanniEFBook" w:hAnsi="GiovanniEFBook" w:cstheme="minorHAnsi"/>
          <w:sz w:val="20"/>
          <w:szCs w:val="20"/>
        </w:rPr>
      </w:pPr>
      <w:r w:rsidRPr="00C82620">
        <w:rPr>
          <w:rFonts w:ascii="GiovanniEFBook" w:hAnsi="GiovanniEFBook" w:cstheme="minorHAnsi"/>
          <w:sz w:val="20"/>
          <w:szCs w:val="20"/>
        </w:rPr>
        <w:t>If you have any questions about your policy or your inv</w:t>
      </w:r>
      <w:r>
        <w:rPr>
          <w:rFonts w:ascii="GiovanniEFBook" w:hAnsi="GiovanniEFBook" w:cstheme="minorHAnsi"/>
          <w:sz w:val="20"/>
          <w:szCs w:val="20"/>
        </w:rPr>
        <w:t>estments, please contact</w:t>
      </w:r>
      <w:r w:rsidRPr="00C82620">
        <w:rPr>
          <w:rFonts w:ascii="GiovanniEFBook" w:hAnsi="GiovanniEFBook" w:cstheme="minorHAnsi"/>
          <w:sz w:val="20"/>
          <w:szCs w:val="20"/>
        </w:rPr>
        <w:t xml:space="preserve"> </w:t>
      </w:r>
      <w:r w:rsidRPr="000166CA">
        <w:rPr>
          <w:rFonts w:ascii="GiovanniEFBook" w:hAnsi="GiovanniEFBook" w:cstheme="minorHAnsi"/>
          <w:sz w:val="20"/>
          <w:szCs w:val="20"/>
        </w:rPr>
        <w:t>me</w:t>
      </w:r>
      <w:r>
        <w:rPr>
          <w:rFonts w:ascii="GiovanniEFBook" w:hAnsi="GiovanniEFBook" w:cstheme="minorHAnsi"/>
          <w:sz w:val="20"/>
          <w:szCs w:val="20"/>
        </w:rPr>
        <w:t xml:space="preserve"> </w:t>
      </w:r>
      <w:r w:rsidRPr="00C82620">
        <w:rPr>
          <w:rFonts w:ascii="GiovanniEFBook" w:hAnsi="GiovanniEFBook" w:cstheme="minorHAnsi"/>
          <w:sz w:val="20"/>
          <w:szCs w:val="20"/>
        </w:rPr>
        <w:t>now or at any time in the future</w:t>
      </w:r>
      <w:r>
        <w:rPr>
          <w:rFonts w:ascii="GiovanniEFBook" w:hAnsi="GiovanniEFBook" w:cstheme="minorHAnsi"/>
          <w:sz w:val="20"/>
          <w:szCs w:val="20"/>
        </w:rPr>
        <w:t xml:space="preserve"> </w:t>
      </w:r>
      <w:r w:rsidRPr="00CB4F81">
        <w:rPr>
          <w:rFonts w:ascii="GiovanniEFBook" w:eastAsia="Times New Roman" w:hAnsi="GiovanniEFBook" w:cs="Arial"/>
          <w:sz w:val="20"/>
          <w:szCs w:val="20"/>
          <w:lang w:val="en-US"/>
        </w:rPr>
        <w:t xml:space="preserve">at </w:t>
      </w:r>
      <w:r w:rsidRPr="00CB4F81">
        <w:rPr>
          <w:rFonts w:ascii="GiovanniEFBook" w:eastAsia="Times New Roman" w:hAnsi="GiovanniEFBook" w:cs="Arial"/>
          <w:color w:val="548DD4" w:themeColor="text2" w:themeTint="99"/>
          <w:sz w:val="20"/>
          <w:szCs w:val="20"/>
          <w:lang w:val="en-US"/>
        </w:rPr>
        <w:t>&lt;&lt;CONTACT PHONE NUMBER AND EMAIL&gt;&gt;</w:t>
      </w:r>
      <w:r w:rsidRPr="00C82620">
        <w:rPr>
          <w:rFonts w:ascii="GiovanniEFBook" w:hAnsi="GiovanniEFBook" w:cstheme="minorHAnsi"/>
          <w:sz w:val="20"/>
          <w:szCs w:val="20"/>
        </w:rPr>
        <w:t>. You should also keep this letter with your papers as a reminder of why you have the policy.</w:t>
      </w:r>
    </w:p>
    <w:p w:rsidR="00254DD7" w:rsidRDefault="00254DD7" w:rsidP="00254DD7">
      <w:pPr>
        <w:rPr>
          <w:rFonts w:ascii="GiovanniEFBook" w:hAnsi="GiovanniEFBook" w:cstheme="minorHAnsi"/>
          <w:sz w:val="20"/>
          <w:szCs w:val="20"/>
        </w:rPr>
      </w:pPr>
      <w:r w:rsidRPr="00C82620">
        <w:rPr>
          <w:rFonts w:ascii="GiovanniEFBook" w:hAnsi="GiovanniEFBook" w:cstheme="minorHAnsi"/>
          <w:sz w:val="20"/>
          <w:szCs w:val="20"/>
        </w:rPr>
        <w:t> </w:t>
      </w:r>
      <w:r w:rsidRPr="00C82620">
        <w:rPr>
          <w:rFonts w:ascii="GiovanniEFBook" w:hAnsi="GiovanniEFBook" w:cstheme="minorHAnsi"/>
          <w:sz w:val="20"/>
          <w:szCs w:val="20"/>
        </w:rPr>
        <w:t>Thank you,</w:t>
      </w:r>
    </w:p>
    <w:p w:rsidR="00254DD7" w:rsidRPr="009B0971" w:rsidRDefault="00254DD7" w:rsidP="00254DD7">
      <w:pPr>
        <w:rPr>
          <w:rFonts w:ascii="GiovanniEFBook" w:hAnsi="GiovanniEFBook" w:cstheme="minorHAnsi"/>
          <w:color w:val="548DD4" w:themeColor="text2" w:themeTint="99"/>
          <w:sz w:val="20"/>
          <w:szCs w:val="20"/>
        </w:rPr>
      </w:pPr>
      <w:r w:rsidRPr="009B0971">
        <w:rPr>
          <w:rFonts w:ascii="GiovanniEFBook" w:hAnsi="GiovanniEFBook" w:cstheme="minorHAnsi"/>
          <w:color w:val="548DD4" w:themeColor="text2" w:themeTint="99"/>
          <w:sz w:val="20"/>
          <w:szCs w:val="20"/>
        </w:rPr>
        <w:t>&lt;&lt;ADVISOR NAME&gt;&gt;</w:t>
      </w:r>
    </w:p>
    <w:bookmarkEnd w:id="0"/>
    <w:p w:rsidR="00DA3C8C" w:rsidRPr="00CB4F81" w:rsidRDefault="00DA3C8C" w:rsidP="00265BF0">
      <w:pPr>
        <w:pStyle w:val="Heading1"/>
        <w:rPr>
          <w:rFonts w:ascii="GiovanniEFBook" w:hAnsi="GiovanniEFBook" w:cs="Arial"/>
          <w:b/>
          <w:sz w:val="20"/>
          <w:szCs w:val="20"/>
          <w:lang w:val="en-US"/>
        </w:rPr>
      </w:pPr>
    </w:p>
    <w:p w:rsidR="0081487B" w:rsidRPr="00CB4F81" w:rsidRDefault="0081487B" w:rsidP="00DA3C8C">
      <w:pPr>
        <w:rPr>
          <w:rFonts w:ascii="GiovanniEFBook" w:hAnsi="GiovanniEFBook" w:cs="Arial"/>
          <w:b/>
          <w:sz w:val="20"/>
          <w:szCs w:val="20"/>
          <w:lang w:val="en-US"/>
        </w:rPr>
      </w:pPr>
      <w:bookmarkStart w:id="1" w:name="_GoBack"/>
      <w:bookmarkEnd w:id="1"/>
    </w:p>
    <w:sectPr w:rsidR="0081487B" w:rsidRPr="00CB4F81" w:rsidSect="00857282">
      <w:headerReference w:type="default" r:id="rId8"/>
      <w:footerReference w:type="default" r:id="rId9"/>
      <w:pgSz w:w="12240" w:h="15840"/>
      <w:pgMar w:top="1440" w:right="3874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A1" w:rsidRDefault="003078A1" w:rsidP="00CE5B2B">
      <w:pPr>
        <w:spacing w:after="0" w:line="240" w:lineRule="auto"/>
      </w:pPr>
      <w:r>
        <w:separator/>
      </w:r>
    </w:p>
  </w:endnote>
  <w:endnote w:type="continuationSeparator" w:id="0">
    <w:p w:rsidR="003078A1" w:rsidRDefault="003078A1" w:rsidP="00CE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ovanniEFBoo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iovanniEF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22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08A" w:rsidRDefault="00F240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5B2B" w:rsidRDefault="00CE5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A1" w:rsidRDefault="003078A1" w:rsidP="00CE5B2B">
      <w:pPr>
        <w:spacing w:after="0" w:line="240" w:lineRule="auto"/>
      </w:pPr>
      <w:r>
        <w:separator/>
      </w:r>
    </w:p>
  </w:footnote>
  <w:footnote w:type="continuationSeparator" w:id="0">
    <w:p w:rsidR="003078A1" w:rsidRDefault="003078A1" w:rsidP="00CE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2B" w:rsidRDefault="00CE5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3CEEA4"/>
    <w:lvl w:ilvl="0">
      <w:numFmt w:val="bullet"/>
      <w:lvlText w:val="*"/>
      <w:lvlJc w:val="left"/>
    </w:lvl>
  </w:abstractNum>
  <w:abstractNum w:abstractNumId="1" w15:restartNumberingAfterBreak="0">
    <w:nsid w:val="15B57D4F"/>
    <w:multiLevelType w:val="hybridMultilevel"/>
    <w:tmpl w:val="2B9C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13FD"/>
    <w:multiLevelType w:val="hybridMultilevel"/>
    <w:tmpl w:val="229C2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D4CC9"/>
    <w:multiLevelType w:val="hybridMultilevel"/>
    <w:tmpl w:val="08BC8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086262"/>
    <w:multiLevelType w:val="hybridMultilevel"/>
    <w:tmpl w:val="418C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19"/>
    <w:rsid w:val="00002458"/>
    <w:rsid w:val="00007403"/>
    <w:rsid w:val="000100D7"/>
    <w:rsid w:val="000101E2"/>
    <w:rsid w:val="00012A13"/>
    <w:rsid w:val="00012A9B"/>
    <w:rsid w:val="00013637"/>
    <w:rsid w:val="00013B7B"/>
    <w:rsid w:val="00017AE2"/>
    <w:rsid w:val="00022555"/>
    <w:rsid w:val="00031B90"/>
    <w:rsid w:val="000321B8"/>
    <w:rsid w:val="0003284F"/>
    <w:rsid w:val="00037757"/>
    <w:rsid w:val="00040E19"/>
    <w:rsid w:val="000420D6"/>
    <w:rsid w:val="00043204"/>
    <w:rsid w:val="00045125"/>
    <w:rsid w:val="00047CAD"/>
    <w:rsid w:val="0005108C"/>
    <w:rsid w:val="00051D68"/>
    <w:rsid w:val="00055307"/>
    <w:rsid w:val="000564BE"/>
    <w:rsid w:val="00056B1D"/>
    <w:rsid w:val="000615AC"/>
    <w:rsid w:val="000632D8"/>
    <w:rsid w:val="00064D8E"/>
    <w:rsid w:val="0006765E"/>
    <w:rsid w:val="00073582"/>
    <w:rsid w:val="00073DA8"/>
    <w:rsid w:val="00076B1F"/>
    <w:rsid w:val="000809D0"/>
    <w:rsid w:val="000828D5"/>
    <w:rsid w:val="00082A97"/>
    <w:rsid w:val="00086459"/>
    <w:rsid w:val="0008778A"/>
    <w:rsid w:val="00087CB5"/>
    <w:rsid w:val="00090E49"/>
    <w:rsid w:val="00091CDB"/>
    <w:rsid w:val="00092B10"/>
    <w:rsid w:val="00096963"/>
    <w:rsid w:val="000978EC"/>
    <w:rsid w:val="000A1E61"/>
    <w:rsid w:val="000A4123"/>
    <w:rsid w:val="000A61F0"/>
    <w:rsid w:val="000B1538"/>
    <w:rsid w:val="000B6206"/>
    <w:rsid w:val="000C3756"/>
    <w:rsid w:val="000C4C09"/>
    <w:rsid w:val="000C56A7"/>
    <w:rsid w:val="000C7BF1"/>
    <w:rsid w:val="000D0E61"/>
    <w:rsid w:val="000D1261"/>
    <w:rsid w:val="000D3991"/>
    <w:rsid w:val="000D484B"/>
    <w:rsid w:val="000D5261"/>
    <w:rsid w:val="000D7CE3"/>
    <w:rsid w:val="000E1B4C"/>
    <w:rsid w:val="000E2138"/>
    <w:rsid w:val="000E259A"/>
    <w:rsid w:val="000E547D"/>
    <w:rsid w:val="000E5B5C"/>
    <w:rsid w:val="000F0084"/>
    <w:rsid w:val="000F15B4"/>
    <w:rsid w:val="000F2150"/>
    <w:rsid w:val="000F2251"/>
    <w:rsid w:val="000F3AA3"/>
    <w:rsid w:val="000F4B82"/>
    <w:rsid w:val="000F70FE"/>
    <w:rsid w:val="001001F1"/>
    <w:rsid w:val="00100F0F"/>
    <w:rsid w:val="00107005"/>
    <w:rsid w:val="00107895"/>
    <w:rsid w:val="00107CF1"/>
    <w:rsid w:val="001113D6"/>
    <w:rsid w:val="001122DC"/>
    <w:rsid w:val="0011288E"/>
    <w:rsid w:val="001128E3"/>
    <w:rsid w:val="00112F9E"/>
    <w:rsid w:val="00112FE4"/>
    <w:rsid w:val="0011302C"/>
    <w:rsid w:val="00113C24"/>
    <w:rsid w:val="00114CA2"/>
    <w:rsid w:val="001218E1"/>
    <w:rsid w:val="00127ED8"/>
    <w:rsid w:val="0013088B"/>
    <w:rsid w:val="00131E92"/>
    <w:rsid w:val="00135BBC"/>
    <w:rsid w:val="00137F1A"/>
    <w:rsid w:val="00147EE0"/>
    <w:rsid w:val="00151F3D"/>
    <w:rsid w:val="00152F27"/>
    <w:rsid w:val="00154077"/>
    <w:rsid w:val="0015499C"/>
    <w:rsid w:val="00154F82"/>
    <w:rsid w:val="00155A21"/>
    <w:rsid w:val="00156CE3"/>
    <w:rsid w:val="00162461"/>
    <w:rsid w:val="00163E53"/>
    <w:rsid w:val="00164AA5"/>
    <w:rsid w:val="00171F05"/>
    <w:rsid w:val="0017247A"/>
    <w:rsid w:val="00172C31"/>
    <w:rsid w:val="00172CFD"/>
    <w:rsid w:val="00172F3D"/>
    <w:rsid w:val="00173085"/>
    <w:rsid w:val="00173138"/>
    <w:rsid w:val="0017380A"/>
    <w:rsid w:val="00173EBF"/>
    <w:rsid w:val="00176BCF"/>
    <w:rsid w:val="00176BE8"/>
    <w:rsid w:val="00180116"/>
    <w:rsid w:val="001810ED"/>
    <w:rsid w:val="00192731"/>
    <w:rsid w:val="00192AF3"/>
    <w:rsid w:val="0019445E"/>
    <w:rsid w:val="001956F8"/>
    <w:rsid w:val="00196585"/>
    <w:rsid w:val="001A43C7"/>
    <w:rsid w:val="001A5161"/>
    <w:rsid w:val="001A579F"/>
    <w:rsid w:val="001A710E"/>
    <w:rsid w:val="001A7B05"/>
    <w:rsid w:val="001B0AF8"/>
    <w:rsid w:val="001B1719"/>
    <w:rsid w:val="001B50C3"/>
    <w:rsid w:val="001B5405"/>
    <w:rsid w:val="001C047F"/>
    <w:rsid w:val="001C2AA4"/>
    <w:rsid w:val="001C474A"/>
    <w:rsid w:val="001C6432"/>
    <w:rsid w:val="001C7481"/>
    <w:rsid w:val="001D4C1F"/>
    <w:rsid w:val="001D4DB7"/>
    <w:rsid w:val="001D573A"/>
    <w:rsid w:val="001D6588"/>
    <w:rsid w:val="001E1F7E"/>
    <w:rsid w:val="001E3370"/>
    <w:rsid w:val="001E3BD8"/>
    <w:rsid w:val="001E3C77"/>
    <w:rsid w:val="001E53D1"/>
    <w:rsid w:val="001E5F88"/>
    <w:rsid w:val="001F630F"/>
    <w:rsid w:val="001F658B"/>
    <w:rsid w:val="00200D69"/>
    <w:rsid w:val="00203D4C"/>
    <w:rsid w:val="00205518"/>
    <w:rsid w:val="002060C1"/>
    <w:rsid w:val="0020632F"/>
    <w:rsid w:val="00206C98"/>
    <w:rsid w:val="002121CD"/>
    <w:rsid w:val="00214FEA"/>
    <w:rsid w:val="00215FA9"/>
    <w:rsid w:val="00216F5D"/>
    <w:rsid w:val="00220274"/>
    <w:rsid w:val="00222E57"/>
    <w:rsid w:val="002258F0"/>
    <w:rsid w:val="00225A8F"/>
    <w:rsid w:val="002330B6"/>
    <w:rsid w:val="0023375C"/>
    <w:rsid w:val="0023628C"/>
    <w:rsid w:val="0023662A"/>
    <w:rsid w:val="00244C07"/>
    <w:rsid w:val="00244FD2"/>
    <w:rsid w:val="00253287"/>
    <w:rsid w:val="00254DD7"/>
    <w:rsid w:val="0026038C"/>
    <w:rsid w:val="00265BF0"/>
    <w:rsid w:val="0027011C"/>
    <w:rsid w:val="002731F4"/>
    <w:rsid w:val="0027354C"/>
    <w:rsid w:val="00274566"/>
    <w:rsid w:val="00275CD7"/>
    <w:rsid w:val="0027767C"/>
    <w:rsid w:val="002812AE"/>
    <w:rsid w:val="00282578"/>
    <w:rsid w:val="00283496"/>
    <w:rsid w:val="00284116"/>
    <w:rsid w:val="00284A9F"/>
    <w:rsid w:val="00285144"/>
    <w:rsid w:val="00286806"/>
    <w:rsid w:val="002868CD"/>
    <w:rsid w:val="00287687"/>
    <w:rsid w:val="00291313"/>
    <w:rsid w:val="00292DC7"/>
    <w:rsid w:val="00295F51"/>
    <w:rsid w:val="00296A9D"/>
    <w:rsid w:val="002A139E"/>
    <w:rsid w:val="002A442A"/>
    <w:rsid w:val="002A53E0"/>
    <w:rsid w:val="002A6CD9"/>
    <w:rsid w:val="002A7151"/>
    <w:rsid w:val="002B25AF"/>
    <w:rsid w:val="002B26E6"/>
    <w:rsid w:val="002B3404"/>
    <w:rsid w:val="002B37CD"/>
    <w:rsid w:val="002C3A30"/>
    <w:rsid w:val="002C54E3"/>
    <w:rsid w:val="002D28D5"/>
    <w:rsid w:val="002D2DF7"/>
    <w:rsid w:val="002D56F6"/>
    <w:rsid w:val="002D694A"/>
    <w:rsid w:val="002D6F35"/>
    <w:rsid w:val="002E0D05"/>
    <w:rsid w:val="002E3C13"/>
    <w:rsid w:val="002E5540"/>
    <w:rsid w:val="002E6964"/>
    <w:rsid w:val="002F0039"/>
    <w:rsid w:val="002F39C9"/>
    <w:rsid w:val="002F6711"/>
    <w:rsid w:val="003003F8"/>
    <w:rsid w:val="0030124B"/>
    <w:rsid w:val="00301431"/>
    <w:rsid w:val="0030184B"/>
    <w:rsid w:val="003029B5"/>
    <w:rsid w:val="00303962"/>
    <w:rsid w:val="00303C96"/>
    <w:rsid w:val="003068DC"/>
    <w:rsid w:val="003078A1"/>
    <w:rsid w:val="00307A51"/>
    <w:rsid w:val="00307D60"/>
    <w:rsid w:val="00310E58"/>
    <w:rsid w:val="00311D0C"/>
    <w:rsid w:val="0031266C"/>
    <w:rsid w:val="00312827"/>
    <w:rsid w:val="00312878"/>
    <w:rsid w:val="00314057"/>
    <w:rsid w:val="0031445E"/>
    <w:rsid w:val="003144DB"/>
    <w:rsid w:val="00316796"/>
    <w:rsid w:val="003171A1"/>
    <w:rsid w:val="00321B12"/>
    <w:rsid w:val="00322450"/>
    <w:rsid w:val="00322AEA"/>
    <w:rsid w:val="00324127"/>
    <w:rsid w:val="00327082"/>
    <w:rsid w:val="00327E82"/>
    <w:rsid w:val="00337B7F"/>
    <w:rsid w:val="00340C07"/>
    <w:rsid w:val="00340ED5"/>
    <w:rsid w:val="00345818"/>
    <w:rsid w:val="003467E8"/>
    <w:rsid w:val="00347820"/>
    <w:rsid w:val="00351A50"/>
    <w:rsid w:val="0035348B"/>
    <w:rsid w:val="00357CD2"/>
    <w:rsid w:val="003610D4"/>
    <w:rsid w:val="003624EF"/>
    <w:rsid w:val="00364239"/>
    <w:rsid w:val="00364EB4"/>
    <w:rsid w:val="003672EF"/>
    <w:rsid w:val="00367486"/>
    <w:rsid w:val="00367BED"/>
    <w:rsid w:val="003723DC"/>
    <w:rsid w:val="00372B05"/>
    <w:rsid w:val="00374C3D"/>
    <w:rsid w:val="00377495"/>
    <w:rsid w:val="00382F2B"/>
    <w:rsid w:val="00383E7E"/>
    <w:rsid w:val="003861F4"/>
    <w:rsid w:val="00387739"/>
    <w:rsid w:val="0038786F"/>
    <w:rsid w:val="003912DC"/>
    <w:rsid w:val="00395747"/>
    <w:rsid w:val="00397C14"/>
    <w:rsid w:val="003A03E5"/>
    <w:rsid w:val="003A2D67"/>
    <w:rsid w:val="003A411E"/>
    <w:rsid w:val="003A478E"/>
    <w:rsid w:val="003A4AA5"/>
    <w:rsid w:val="003A4B8E"/>
    <w:rsid w:val="003A66F9"/>
    <w:rsid w:val="003B1046"/>
    <w:rsid w:val="003B26BB"/>
    <w:rsid w:val="003B34E1"/>
    <w:rsid w:val="003B43AD"/>
    <w:rsid w:val="003C241E"/>
    <w:rsid w:val="003C4C40"/>
    <w:rsid w:val="003C5E93"/>
    <w:rsid w:val="003C62A5"/>
    <w:rsid w:val="003C7C1D"/>
    <w:rsid w:val="003D297E"/>
    <w:rsid w:val="003D528F"/>
    <w:rsid w:val="003D5849"/>
    <w:rsid w:val="003D5CEE"/>
    <w:rsid w:val="003D697E"/>
    <w:rsid w:val="003E45FE"/>
    <w:rsid w:val="003E48D0"/>
    <w:rsid w:val="003F22AE"/>
    <w:rsid w:val="003F549F"/>
    <w:rsid w:val="003F61C2"/>
    <w:rsid w:val="003F6EC2"/>
    <w:rsid w:val="003F7D86"/>
    <w:rsid w:val="00403ECF"/>
    <w:rsid w:val="00403F16"/>
    <w:rsid w:val="00406C8A"/>
    <w:rsid w:val="00406E66"/>
    <w:rsid w:val="00407A35"/>
    <w:rsid w:val="00411F7A"/>
    <w:rsid w:val="00417657"/>
    <w:rsid w:val="00417F99"/>
    <w:rsid w:val="00420D48"/>
    <w:rsid w:val="00421AA5"/>
    <w:rsid w:val="00422E0F"/>
    <w:rsid w:val="0042419E"/>
    <w:rsid w:val="00424EC8"/>
    <w:rsid w:val="004265C2"/>
    <w:rsid w:val="004266BF"/>
    <w:rsid w:val="00434F94"/>
    <w:rsid w:val="004421F1"/>
    <w:rsid w:val="00442844"/>
    <w:rsid w:val="00444DE4"/>
    <w:rsid w:val="0044509B"/>
    <w:rsid w:val="00446598"/>
    <w:rsid w:val="0045269A"/>
    <w:rsid w:val="00455230"/>
    <w:rsid w:val="00461706"/>
    <w:rsid w:val="00461945"/>
    <w:rsid w:val="0046440D"/>
    <w:rsid w:val="00464520"/>
    <w:rsid w:val="004655F0"/>
    <w:rsid w:val="00466A84"/>
    <w:rsid w:val="00467C47"/>
    <w:rsid w:val="00474844"/>
    <w:rsid w:val="004768B7"/>
    <w:rsid w:val="00476DA9"/>
    <w:rsid w:val="00481A78"/>
    <w:rsid w:val="00481F8D"/>
    <w:rsid w:val="00487B09"/>
    <w:rsid w:val="00487B4A"/>
    <w:rsid w:val="00487EE4"/>
    <w:rsid w:val="00490688"/>
    <w:rsid w:val="004920A8"/>
    <w:rsid w:val="004928AC"/>
    <w:rsid w:val="00494105"/>
    <w:rsid w:val="004A1FE4"/>
    <w:rsid w:val="004A4D15"/>
    <w:rsid w:val="004A5542"/>
    <w:rsid w:val="004A62BA"/>
    <w:rsid w:val="004B1010"/>
    <w:rsid w:val="004B1147"/>
    <w:rsid w:val="004B25C3"/>
    <w:rsid w:val="004B2DE6"/>
    <w:rsid w:val="004B37FC"/>
    <w:rsid w:val="004B43F0"/>
    <w:rsid w:val="004B6571"/>
    <w:rsid w:val="004C1DAD"/>
    <w:rsid w:val="004C27AA"/>
    <w:rsid w:val="004C5DAA"/>
    <w:rsid w:val="004D2D43"/>
    <w:rsid w:val="004D37B3"/>
    <w:rsid w:val="004D3F20"/>
    <w:rsid w:val="004D4587"/>
    <w:rsid w:val="004E1164"/>
    <w:rsid w:val="004E1B1F"/>
    <w:rsid w:val="004E1F3C"/>
    <w:rsid w:val="004E57E2"/>
    <w:rsid w:val="004F01C0"/>
    <w:rsid w:val="004F0EB3"/>
    <w:rsid w:val="004F28FB"/>
    <w:rsid w:val="004F4762"/>
    <w:rsid w:val="004F57B1"/>
    <w:rsid w:val="00500FD8"/>
    <w:rsid w:val="005023AB"/>
    <w:rsid w:val="00502BC5"/>
    <w:rsid w:val="005032FE"/>
    <w:rsid w:val="0050398F"/>
    <w:rsid w:val="005046D9"/>
    <w:rsid w:val="00505E02"/>
    <w:rsid w:val="00507FB5"/>
    <w:rsid w:val="0051483E"/>
    <w:rsid w:val="00516E1A"/>
    <w:rsid w:val="00520201"/>
    <w:rsid w:val="0052080F"/>
    <w:rsid w:val="00521649"/>
    <w:rsid w:val="00523933"/>
    <w:rsid w:val="00530373"/>
    <w:rsid w:val="00530596"/>
    <w:rsid w:val="00531A47"/>
    <w:rsid w:val="00532384"/>
    <w:rsid w:val="00532806"/>
    <w:rsid w:val="005329CD"/>
    <w:rsid w:val="00532D75"/>
    <w:rsid w:val="00535501"/>
    <w:rsid w:val="0053577E"/>
    <w:rsid w:val="0053601F"/>
    <w:rsid w:val="00542575"/>
    <w:rsid w:val="0054319B"/>
    <w:rsid w:val="00545301"/>
    <w:rsid w:val="00546D8E"/>
    <w:rsid w:val="00550E63"/>
    <w:rsid w:val="0055132F"/>
    <w:rsid w:val="005519A8"/>
    <w:rsid w:val="00552AE1"/>
    <w:rsid w:val="0055309E"/>
    <w:rsid w:val="00553A0F"/>
    <w:rsid w:val="005540B2"/>
    <w:rsid w:val="005557A2"/>
    <w:rsid w:val="00555D31"/>
    <w:rsid w:val="00556FA0"/>
    <w:rsid w:val="00560BE8"/>
    <w:rsid w:val="00561381"/>
    <w:rsid w:val="00561B3C"/>
    <w:rsid w:val="005667C7"/>
    <w:rsid w:val="00566F52"/>
    <w:rsid w:val="00567E33"/>
    <w:rsid w:val="00570C4F"/>
    <w:rsid w:val="00572971"/>
    <w:rsid w:val="005753B9"/>
    <w:rsid w:val="00575B01"/>
    <w:rsid w:val="00577435"/>
    <w:rsid w:val="00580552"/>
    <w:rsid w:val="00581130"/>
    <w:rsid w:val="0058357D"/>
    <w:rsid w:val="005842D5"/>
    <w:rsid w:val="00586E30"/>
    <w:rsid w:val="00590C8C"/>
    <w:rsid w:val="0059127B"/>
    <w:rsid w:val="00593BF2"/>
    <w:rsid w:val="00594577"/>
    <w:rsid w:val="0059669A"/>
    <w:rsid w:val="005970ED"/>
    <w:rsid w:val="005A0787"/>
    <w:rsid w:val="005A1F43"/>
    <w:rsid w:val="005A3CF4"/>
    <w:rsid w:val="005A5A77"/>
    <w:rsid w:val="005B1D39"/>
    <w:rsid w:val="005C2130"/>
    <w:rsid w:val="005C4977"/>
    <w:rsid w:val="005C698B"/>
    <w:rsid w:val="005D1F76"/>
    <w:rsid w:val="005D4EBF"/>
    <w:rsid w:val="005D4F06"/>
    <w:rsid w:val="005D7166"/>
    <w:rsid w:val="005E1865"/>
    <w:rsid w:val="005F103C"/>
    <w:rsid w:val="005F2046"/>
    <w:rsid w:val="005F36F9"/>
    <w:rsid w:val="005F3A51"/>
    <w:rsid w:val="005F6265"/>
    <w:rsid w:val="00601084"/>
    <w:rsid w:val="006012AD"/>
    <w:rsid w:val="00603610"/>
    <w:rsid w:val="0060421F"/>
    <w:rsid w:val="00610045"/>
    <w:rsid w:val="00611062"/>
    <w:rsid w:val="00611206"/>
    <w:rsid w:val="00612419"/>
    <w:rsid w:val="0061356C"/>
    <w:rsid w:val="0061388B"/>
    <w:rsid w:val="00614262"/>
    <w:rsid w:val="00614A63"/>
    <w:rsid w:val="00615945"/>
    <w:rsid w:val="00615DA3"/>
    <w:rsid w:val="0061668A"/>
    <w:rsid w:val="00616F82"/>
    <w:rsid w:val="0062378E"/>
    <w:rsid w:val="00623B4E"/>
    <w:rsid w:val="00624239"/>
    <w:rsid w:val="006267EA"/>
    <w:rsid w:val="00626DEB"/>
    <w:rsid w:val="006307B4"/>
    <w:rsid w:val="00631AB9"/>
    <w:rsid w:val="00633E2A"/>
    <w:rsid w:val="00634E85"/>
    <w:rsid w:val="006361F4"/>
    <w:rsid w:val="00637B5C"/>
    <w:rsid w:val="0064208B"/>
    <w:rsid w:val="0064357D"/>
    <w:rsid w:val="006460AC"/>
    <w:rsid w:val="00646287"/>
    <w:rsid w:val="006532F9"/>
    <w:rsid w:val="006628DE"/>
    <w:rsid w:val="00663B82"/>
    <w:rsid w:val="006657CE"/>
    <w:rsid w:val="00665BCB"/>
    <w:rsid w:val="0066647C"/>
    <w:rsid w:val="00672F03"/>
    <w:rsid w:val="00675407"/>
    <w:rsid w:val="00675CE0"/>
    <w:rsid w:val="006809A8"/>
    <w:rsid w:val="00681416"/>
    <w:rsid w:val="0068725E"/>
    <w:rsid w:val="00690686"/>
    <w:rsid w:val="006910F8"/>
    <w:rsid w:val="00693383"/>
    <w:rsid w:val="00693EC8"/>
    <w:rsid w:val="0069420E"/>
    <w:rsid w:val="006A06E3"/>
    <w:rsid w:val="006A2BF1"/>
    <w:rsid w:val="006A2FEE"/>
    <w:rsid w:val="006A7264"/>
    <w:rsid w:val="006B0B16"/>
    <w:rsid w:val="006B4B0D"/>
    <w:rsid w:val="006C1528"/>
    <w:rsid w:val="006C2D28"/>
    <w:rsid w:val="006C4357"/>
    <w:rsid w:val="006C74F6"/>
    <w:rsid w:val="006D26F2"/>
    <w:rsid w:val="006D377B"/>
    <w:rsid w:val="006E154B"/>
    <w:rsid w:val="006E17C1"/>
    <w:rsid w:val="006E193B"/>
    <w:rsid w:val="006E1CDF"/>
    <w:rsid w:val="006E2B21"/>
    <w:rsid w:val="006E46A7"/>
    <w:rsid w:val="006E4A90"/>
    <w:rsid w:val="006E7943"/>
    <w:rsid w:val="006F06A6"/>
    <w:rsid w:val="006F5F13"/>
    <w:rsid w:val="00700EAC"/>
    <w:rsid w:val="00702B7F"/>
    <w:rsid w:val="007035A2"/>
    <w:rsid w:val="00704A09"/>
    <w:rsid w:val="00706BC8"/>
    <w:rsid w:val="00706E09"/>
    <w:rsid w:val="007106C5"/>
    <w:rsid w:val="007107EC"/>
    <w:rsid w:val="007118CF"/>
    <w:rsid w:val="0071212D"/>
    <w:rsid w:val="00712976"/>
    <w:rsid w:val="00712F7C"/>
    <w:rsid w:val="00714437"/>
    <w:rsid w:val="007166A2"/>
    <w:rsid w:val="00717D53"/>
    <w:rsid w:val="00720FB6"/>
    <w:rsid w:val="00721282"/>
    <w:rsid w:val="0072229C"/>
    <w:rsid w:val="007240EB"/>
    <w:rsid w:val="0072514C"/>
    <w:rsid w:val="007251F7"/>
    <w:rsid w:val="0073185C"/>
    <w:rsid w:val="00733326"/>
    <w:rsid w:val="00735779"/>
    <w:rsid w:val="00740498"/>
    <w:rsid w:val="00740925"/>
    <w:rsid w:val="00742C98"/>
    <w:rsid w:val="00742D89"/>
    <w:rsid w:val="00746597"/>
    <w:rsid w:val="00746AD2"/>
    <w:rsid w:val="00750E7C"/>
    <w:rsid w:val="00751933"/>
    <w:rsid w:val="00751982"/>
    <w:rsid w:val="00752BB9"/>
    <w:rsid w:val="007545CB"/>
    <w:rsid w:val="00755F4A"/>
    <w:rsid w:val="0075682C"/>
    <w:rsid w:val="00756A30"/>
    <w:rsid w:val="0076100F"/>
    <w:rsid w:val="00761631"/>
    <w:rsid w:val="00765B7A"/>
    <w:rsid w:val="00767FFA"/>
    <w:rsid w:val="0077472C"/>
    <w:rsid w:val="007762BE"/>
    <w:rsid w:val="00776878"/>
    <w:rsid w:val="0077730D"/>
    <w:rsid w:val="00777778"/>
    <w:rsid w:val="00782452"/>
    <w:rsid w:val="0078480F"/>
    <w:rsid w:val="00784D61"/>
    <w:rsid w:val="00785877"/>
    <w:rsid w:val="00790FBA"/>
    <w:rsid w:val="00796CA4"/>
    <w:rsid w:val="007A18FB"/>
    <w:rsid w:val="007A1B26"/>
    <w:rsid w:val="007A3CFA"/>
    <w:rsid w:val="007A4218"/>
    <w:rsid w:val="007A5686"/>
    <w:rsid w:val="007A5AF0"/>
    <w:rsid w:val="007A60C6"/>
    <w:rsid w:val="007B0B08"/>
    <w:rsid w:val="007B1265"/>
    <w:rsid w:val="007B2029"/>
    <w:rsid w:val="007B2425"/>
    <w:rsid w:val="007B3176"/>
    <w:rsid w:val="007B3B44"/>
    <w:rsid w:val="007B3D8B"/>
    <w:rsid w:val="007B4A0D"/>
    <w:rsid w:val="007B4A5C"/>
    <w:rsid w:val="007C2D21"/>
    <w:rsid w:val="007C2E59"/>
    <w:rsid w:val="007C51A2"/>
    <w:rsid w:val="007C6F68"/>
    <w:rsid w:val="007D1EEB"/>
    <w:rsid w:val="007D30B3"/>
    <w:rsid w:val="007D5442"/>
    <w:rsid w:val="007D567D"/>
    <w:rsid w:val="007D579F"/>
    <w:rsid w:val="007D742E"/>
    <w:rsid w:val="007E00DB"/>
    <w:rsid w:val="007E089A"/>
    <w:rsid w:val="007E3271"/>
    <w:rsid w:val="007E48D0"/>
    <w:rsid w:val="007F5D19"/>
    <w:rsid w:val="007F787E"/>
    <w:rsid w:val="00800586"/>
    <w:rsid w:val="00801A7B"/>
    <w:rsid w:val="008024B9"/>
    <w:rsid w:val="0080398C"/>
    <w:rsid w:val="008044CD"/>
    <w:rsid w:val="00805179"/>
    <w:rsid w:val="00805C35"/>
    <w:rsid w:val="00807873"/>
    <w:rsid w:val="008113B6"/>
    <w:rsid w:val="00813294"/>
    <w:rsid w:val="0081487B"/>
    <w:rsid w:val="00814E84"/>
    <w:rsid w:val="008172D6"/>
    <w:rsid w:val="0081789D"/>
    <w:rsid w:val="0082401F"/>
    <w:rsid w:val="008240EE"/>
    <w:rsid w:val="0083072F"/>
    <w:rsid w:val="00830934"/>
    <w:rsid w:val="00832D1F"/>
    <w:rsid w:val="0083358F"/>
    <w:rsid w:val="00841BEA"/>
    <w:rsid w:val="00844987"/>
    <w:rsid w:val="00846D92"/>
    <w:rsid w:val="008478D4"/>
    <w:rsid w:val="00850CE0"/>
    <w:rsid w:val="00851F27"/>
    <w:rsid w:val="008522C0"/>
    <w:rsid w:val="0085253E"/>
    <w:rsid w:val="00853165"/>
    <w:rsid w:val="00857282"/>
    <w:rsid w:val="00857A91"/>
    <w:rsid w:val="00857C6C"/>
    <w:rsid w:val="00860296"/>
    <w:rsid w:val="00861E9A"/>
    <w:rsid w:val="00867AA6"/>
    <w:rsid w:val="00870BC1"/>
    <w:rsid w:val="00871A52"/>
    <w:rsid w:val="00874B42"/>
    <w:rsid w:val="00877ACC"/>
    <w:rsid w:val="00877F0F"/>
    <w:rsid w:val="00880EF1"/>
    <w:rsid w:val="00880FB9"/>
    <w:rsid w:val="0088240F"/>
    <w:rsid w:val="00882CE1"/>
    <w:rsid w:val="00883F91"/>
    <w:rsid w:val="008859B7"/>
    <w:rsid w:val="00885C2B"/>
    <w:rsid w:val="00887124"/>
    <w:rsid w:val="00890ED4"/>
    <w:rsid w:val="0089228C"/>
    <w:rsid w:val="00892F81"/>
    <w:rsid w:val="008970DC"/>
    <w:rsid w:val="008A03DF"/>
    <w:rsid w:val="008A22D6"/>
    <w:rsid w:val="008A4889"/>
    <w:rsid w:val="008A5EDC"/>
    <w:rsid w:val="008A71C1"/>
    <w:rsid w:val="008B1EE8"/>
    <w:rsid w:val="008B2159"/>
    <w:rsid w:val="008B5E56"/>
    <w:rsid w:val="008B660C"/>
    <w:rsid w:val="008B6A26"/>
    <w:rsid w:val="008C1025"/>
    <w:rsid w:val="008C3266"/>
    <w:rsid w:val="008C4E03"/>
    <w:rsid w:val="008C6BA4"/>
    <w:rsid w:val="008D0595"/>
    <w:rsid w:val="008D111C"/>
    <w:rsid w:val="008D30FE"/>
    <w:rsid w:val="008D5310"/>
    <w:rsid w:val="008D5975"/>
    <w:rsid w:val="008E0053"/>
    <w:rsid w:val="008E01F3"/>
    <w:rsid w:val="008E0A45"/>
    <w:rsid w:val="008E200E"/>
    <w:rsid w:val="008E2D3D"/>
    <w:rsid w:val="008E3A8C"/>
    <w:rsid w:val="008E404E"/>
    <w:rsid w:val="008E63A5"/>
    <w:rsid w:val="008E6AD6"/>
    <w:rsid w:val="008E7353"/>
    <w:rsid w:val="008F1210"/>
    <w:rsid w:val="008F194B"/>
    <w:rsid w:val="008F390E"/>
    <w:rsid w:val="008F3E2C"/>
    <w:rsid w:val="008F5534"/>
    <w:rsid w:val="0090091B"/>
    <w:rsid w:val="009040E8"/>
    <w:rsid w:val="00904C32"/>
    <w:rsid w:val="00905657"/>
    <w:rsid w:val="00907461"/>
    <w:rsid w:val="00911A30"/>
    <w:rsid w:val="00913095"/>
    <w:rsid w:val="00913C7A"/>
    <w:rsid w:val="009145EB"/>
    <w:rsid w:val="00915B67"/>
    <w:rsid w:val="00924EA0"/>
    <w:rsid w:val="009306B3"/>
    <w:rsid w:val="0093166A"/>
    <w:rsid w:val="00932F1B"/>
    <w:rsid w:val="00933074"/>
    <w:rsid w:val="00933B08"/>
    <w:rsid w:val="00942F81"/>
    <w:rsid w:val="00943365"/>
    <w:rsid w:val="00944999"/>
    <w:rsid w:val="0095181B"/>
    <w:rsid w:val="00951A0C"/>
    <w:rsid w:val="00961B55"/>
    <w:rsid w:val="0096244D"/>
    <w:rsid w:val="009631FF"/>
    <w:rsid w:val="00963E60"/>
    <w:rsid w:val="0096470E"/>
    <w:rsid w:val="009679BF"/>
    <w:rsid w:val="00967FFA"/>
    <w:rsid w:val="009703AB"/>
    <w:rsid w:val="00975F21"/>
    <w:rsid w:val="00976B6C"/>
    <w:rsid w:val="0098070E"/>
    <w:rsid w:val="0098244C"/>
    <w:rsid w:val="00983A99"/>
    <w:rsid w:val="009852AA"/>
    <w:rsid w:val="00986373"/>
    <w:rsid w:val="00987FB1"/>
    <w:rsid w:val="0099043C"/>
    <w:rsid w:val="00990E29"/>
    <w:rsid w:val="00991675"/>
    <w:rsid w:val="00991B62"/>
    <w:rsid w:val="00992E08"/>
    <w:rsid w:val="0099431B"/>
    <w:rsid w:val="0099622E"/>
    <w:rsid w:val="009A19CD"/>
    <w:rsid w:val="009A296B"/>
    <w:rsid w:val="009A2AEE"/>
    <w:rsid w:val="009A6CA9"/>
    <w:rsid w:val="009B0537"/>
    <w:rsid w:val="009B0971"/>
    <w:rsid w:val="009B304E"/>
    <w:rsid w:val="009B37D4"/>
    <w:rsid w:val="009B6592"/>
    <w:rsid w:val="009B6981"/>
    <w:rsid w:val="009B6A35"/>
    <w:rsid w:val="009C6F4C"/>
    <w:rsid w:val="009C7EAA"/>
    <w:rsid w:val="009D0DB6"/>
    <w:rsid w:val="009D2051"/>
    <w:rsid w:val="009D315C"/>
    <w:rsid w:val="009D56F9"/>
    <w:rsid w:val="009D6D68"/>
    <w:rsid w:val="009D6F2B"/>
    <w:rsid w:val="009D72C6"/>
    <w:rsid w:val="009D7FC7"/>
    <w:rsid w:val="009E0CCF"/>
    <w:rsid w:val="009E1E31"/>
    <w:rsid w:val="009E200F"/>
    <w:rsid w:val="009E31E2"/>
    <w:rsid w:val="009E57FD"/>
    <w:rsid w:val="009E7502"/>
    <w:rsid w:val="009F1BB4"/>
    <w:rsid w:val="009F4F12"/>
    <w:rsid w:val="009F6A32"/>
    <w:rsid w:val="009F726C"/>
    <w:rsid w:val="00A01885"/>
    <w:rsid w:val="00A06A01"/>
    <w:rsid w:val="00A072FF"/>
    <w:rsid w:val="00A1161A"/>
    <w:rsid w:val="00A12E03"/>
    <w:rsid w:val="00A16B4A"/>
    <w:rsid w:val="00A22F7A"/>
    <w:rsid w:val="00A23C2F"/>
    <w:rsid w:val="00A242C7"/>
    <w:rsid w:val="00A24881"/>
    <w:rsid w:val="00A26A49"/>
    <w:rsid w:val="00A30AC6"/>
    <w:rsid w:val="00A33D67"/>
    <w:rsid w:val="00A347F3"/>
    <w:rsid w:val="00A3762C"/>
    <w:rsid w:val="00A445C1"/>
    <w:rsid w:val="00A44741"/>
    <w:rsid w:val="00A449C9"/>
    <w:rsid w:val="00A465AB"/>
    <w:rsid w:val="00A46C35"/>
    <w:rsid w:val="00A4743F"/>
    <w:rsid w:val="00A52ED0"/>
    <w:rsid w:val="00A5356F"/>
    <w:rsid w:val="00A55229"/>
    <w:rsid w:val="00A5522B"/>
    <w:rsid w:val="00A5633D"/>
    <w:rsid w:val="00A5735C"/>
    <w:rsid w:val="00A57C42"/>
    <w:rsid w:val="00A621E9"/>
    <w:rsid w:val="00A63F2F"/>
    <w:rsid w:val="00A64C1A"/>
    <w:rsid w:val="00A66EEA"/>
    <w:rsid w:val="00A670DB"/>
    <w:rsid w:val="00A75D00"/>
    <w:rsid w:val="00A7619B"/>
    <w:rsid w:val="00A76892"/>
    <w:rsid w:val="00A76CF4"/>
    <w:rsid w:val="00A80553"/>
    <w:rsid w:val="00A80D1D"/>
    <w:rsid w:val="00A812CF"/>
    <w:rsid w:val="00A84E0B"/>
    <w:rsid w:val="00A857CF"/>
    <w:rsid w:val="00A877D6"/>
    <w:rsid w:val="00A90288"/>
    <w:rsid w:val="00A9074B"/>
    <w:rsid w:val="00A94ACF"/>
    <w:rsid w:val="00AA1CF6"/>
    <w:rsid w:val="00AA20BB"/>
    <w:rsid w:val="00AA33C0"/>
    <w:rsid w:val="00AA3967"/>
    <w:rsid w:val="00AA43CD"/>
    <w:rsid w:val="00AA4B4C"/>
    <w:rsid w:val="00AA4EDA"/>
    <w:rsid w:val="00AA524E"/>
    <w:rsid w:val="00AA6AC1"/>
    <w:rsid w:val="00AB2C48"/>
    <w:rsid w:val="00AB3253"/>
    <w:rsid w:val="00AB5538"/>
    <w:rsid w:val="00AC01B9"/>
    <w:rsid w:val="00AC14A3"/>
    <w:rsid w:val="00AC39D7"/>
    <w:rsid w:val="00AC41A1"/>
    <w:rsid w:val="00AC4FCC"/>
    <w:rsid w:val="00AC5065"/>
    <w:rsid w:val="00AC6BBE"/>
    <w:rsid w:val="00AD1EDD"/>
    <w:rsid w:val="00AD2539"/>
    <w:rsid w:val="00AD3B5C"/>
    <w:rsid w:val="00AD6435"/>
    <w:rsid w:val="00AD694A"/>
    <w:rsid w:val="00AD6D6E"/>
    <w:rsid w:val="00AE1B9D"/>
    <w:rsid w:val="00AE3225"/>
    <w:rsid w:val="00AE3DDC"/>
    <w:rsid w:val="00AE492B"/>
    <w:rsid w:val="00AE4F7E"/>
    <w:rsid w:val="00AE79E2"/>
    <w:rsid w:val="00AF2A28"/>
    <w:rsid w:val="00AF33FA"/>
    <w:rsid w:val="00B00584"/>
    <w:rsid w:val="00B014F2"/>
    <w:rsid w:val="00B02DBD"/>
    <w:rsid w:val="00B02E40"/>
    <w:rsid w:val="00B03A5A"/>
    <w:rsid w:val="00B05501"/>
    <w:rsid w:val="00B05995"/>
    <w:rsid w:val="00B05CA2"/>
    <w:rsid w:val="00B10083"/>
    <w:rsid w:val="00B113B2"/>
    <w:rsid w:val="00B13714"/>
    <w:rsid w:val="00B14EFE"/>
    <w:rsid w:val="00B1549A"/>
    <w:rsid w:val="00B1609B"/>
    <w:rsid w:val="00B164C5"/>
    <w:rsid w:val="00B2021A"/>
    <w:rsid w:val="00B204AF"/>
    <w:rsid w:val="00B2101B"/>
    <w:rsid w:val="00B223FA"/>
    <w:rsid w:val="00B23974"/>
    <w:rsid w:val="00B23CF5"/>
    <w:rsid w:val="00B36BFA"/>
    <w:rsid w:val="00B43A32"/>
    <w:rsid w:val="00B4525D"/>
    <w:rsid w:val="00B51317"/>
    <w:rsid w:val="00B52DCB"/>
    <w:rsid w:val="00B56C35"/>
    <w:rsid w:val="00B57E9F"/>
    <w:rsid w:val="00B61F2B"/>
    <w:rsid w:val="00B61F41"/>
    <w:rsid w:val="00B625AB"/>
    <w:rsid w:val="00B628AD"/>
    <w:rsid w:val="00B67717"/>
    <w:rsid w:val="00B73BBB"/>
    <w:rsid w:val="00B77DA3"/>
    <w:rsid w:val="00B81258"/>
    <w:rsid w:val="00B83BB1"/>
    <w:rsid w:val="00B84DCD"/>
    <w:rsid w:val="00B84E17"/>
    <w:rsid w:val="00B8502D"/>
    <w:rsid w:val="00B859E9"/>
    <w:rsid w:val="00B87857"/>
    <w:rsid w:val="00B92854"/>
    <w:rsid w:val="00B932AD"/>
    <w:rsid w:val="00B94866"/>
    <w:rsid w:val="00B948AD"/>
    <w:rsid w:val="00B95174"/>
    <w:rsid w:val="00BA231F"/>
    <w:rsid w:val="00BB117C"/>
    <w:rsid w:val="00BB24D0"/>
    <w:rsid w:val="00BB369B"/>
    <w:rsid w:val="00BB4638"/>
    <w:rsid w:val="00BB7919"/>
    <w:rsid w:val="00BC1B1F"/>
    <w:rsid w:val="00BC41A0"/>
    <w:rsid w:val="00BD4DD2"/>
    <w:rsid w:val="00BD7823"/>
    <w:rsid w:val="00BE0BA6"/>
    <w:rsid w:val="00BF13AA"/>
    <w:rsid w:val="00BF17CA"/>
    <w:rsid w:val="00BF2D9C"/>
    <w:rsid w:val="00BF39E0"/>
    <w:rsid w:val="00C02896"/>
    <w:rsid w:val="00C06392"/>
    <w:rsid w:val="00C064C7"/>
    <w:rsid w:val="00C11009"/>
    <w:rsid w:val="00C16A93"/>
    <w:rsid w:val="00C2005B"/>
    <w:rsid w:val="00C20A67"/>
    <w:rsid w:val="00C24104"/>
    <w:rsid w:val="00C27D2F"/>
    <w:rsid w:val="00C314BA"/>
    <w:rsid w:val="00C34B06"/>
    <w:rsid w:val="00C35912"/>
    <w:rsid w:val="00C36EC4"/>
    <w:rsid w:val="00C432FD"/>
    <w:rsid w:val="00C434C6"/>
    <w:rsid w:val="00C43943"/>
    <w:rsid w:val="00C44255"/>
    <w:rsid w:val="00C45EEF"/>
    <w:rsid w:val="00C46A85"/>
    <w:rsid w:val="00C4731E"/>
    <w:rsid w:val="00C52980"/>
    <w:rsid w:val="00C53D9C"/>
    <w:rsid w:val="00C548D2"/>
    <w:rsid w:val="00C5632F"/>
    <w:rsid w:val="00C6041F"/>
    <w:rsid w:val="00C619C6"/>
    <w:rsid w:val="00C65427"/>
    <w:rsid w:val="00C70503"/>
    <w:rsid w:val="00C7121B"/>
    <w:rsid w:val="00C7641B"/>
    <w:rsid w:val="00C77EEC"/>
    <w:rsid w:val="00C77F65"/>
    <w:rsid w:val="00C82620"/>
    <w:rsid w:val="00C83DBD"/>
    <w:rsid w:val="00C847FA"/>
    <w:rsid w:val="00C85BA9"/>
    <w:rsid w:val="00C86F35"/>
    <w:rsid w:val="00C87101"/>
    <w:rsid w:val="00C87F84"/>
    <w:rsid w:val="00C911AD"/>
    <w:rsid w:val="00C92FF0"/>
    <w:rsid w:val="00C945CC"/>
    <w:rsid w:val="00C962FE"/>
    <w:rsid w:val="00C96969"/>
    <w:rsid w:val="00C97EEF"/>
    <w:rsid w:val="00CA056F"/>
    <w:rsid w:val="00CA1B69"/>
    <w:rsid w:val="00CA34DA"/>
    <w:rsid w:val="00CA3E97"/>
    <w:rsid w:val="00CB41F5"/>
    <w:rsid w:val="00CB4CF8"/>
    <w:rsid w:val="00CB4F81"/>
    <w:rsid w:val="00CB6E72"/>
    <w:rsid w:val="00CC2566"/>
    <w:rsid w:val="00CC2CFF"/>
    <w:rsid w:val="00CC4B72"/>
    <w:rsid w:val="00CC7011"/>
    <w:rsid w:val="00CD23C9"/>
    <w:rsid w:val="00CD3122"/>
    <w:rsid w:val="00CD332B"/>
    <w:rsid w:val="00CD373E"/>
    <w:rsid w:val="00CD436E"/>
    <w:rsid w:val="00CD712C"/>
    <w:rsid w:val="00CE5757"/>
    <w:rsid w:val="00CE5B2B"/>
    <w:rsid w:val="00CE6034"/>
    <w:rsid w:val="00CF366A"/>
    <w:rsid w:val="00CF3A14"/>
    <w:rsid w:val="00CF4077"/>
    <w:rsid w:val="00CF7049"/>
    <w:rsid w:val="00CF7DA9"/>
    <w:rsid w:val="00D00E24"/>
    <w:rsid w:val="00D046E8"/>
    <w:rsid w:val="00D06760"/>
    <w:rsid w:val="00D06848"/>
    <w:rsid w:val="00D07F45"/>
    <w:rsid w:val="00D12B49"/>
    <w:rsid w:val="00D15A76"/>
    <w:rsid w:val="00D16D31"/>
    <w:rsid w:val="00D1785E"/>
    <w:rsid w:val="00D24B6D"/>
    <w:rsid w:val="00D30A4E"/>
    <w:rsid w:val="00D336D7"/>
    <w:rsid w:val="00D33B13"/>
    <w:rsid w:val="00D35B84"/>
    <w:rsid w:val="00D42525"/>
    <w:rsid w:val="00D45C48"/>
    <w:rsid w:val="00D4764C"/>
    <w:rsid w:val="00D53AC6"/>
    <w:rsid w:val="00D53C84"/>
    <w:rsid w:val="00D54D3F"/>
    <w:rsid w:val="00D57F5B"/>
    <w:rsid w:val="00D618EB"/>
    <w:rsid w:val="00D62A20"/>
    <w:rsid w:val="00D64B4F"/>
    <w:rsid w:val="00D66A5D"/>
    <w:rsid w:val="00D70070"/>
    <w:rsid w:val="00D739D8"/>
    <w:rsid w:val="00D767BC"/>
    <w:rsid w:val="00D803FD"/>
    <w:rsid w:val="00D8126F"/>
    <w:rsid w:val="00D82C09"/>
    <w:rsid w:val="00D82D74"/>
    <w:rsid w:val="00D84C92"/>
    <w:rsid w:val="00D85303"/>
    <w:rsid w:val="00D85F63"/>
    <w:rsid w:val="00D85F92"/>
    <w:rsid w:val="00D86506"/>
    <w:rsid w:val="00D86F9F"/>
    <w:rsid w:val="00D87F52"/>
    <w:rsid w:val="00DA3C8C"/>
    <w:rsid w:val="00DA52E9"/>
    <w:rsid w:val="00DA6BE6"/>
    <w:rsid w:val="00DB37DB"/>
    <w:rsid w:val="00DB5898"/>
    <w:rsid w:val="00DC01FD"/>
    <w:rsid w:val="00DC043C"/>
    <w:rsid w:val="00DC3D70"/>
    <w:rsid w:val="00DC4332"/>
    <w:rsid w:val="00DC4902"/>
    <w:rsid w:val="00DC53B2"/>
    <w:rsid w:val="00DC62B0"/>
    <w:rsid w:val="00DC6427"/>
    <w:rsid w:val="00DC6F86"/>
    <w:rsid w:val="00DD3FF6"/>
    <w:rsid w:val="00DD62D2"/>
    <w:rsid w:val="00DE0E9B"/>
    <w:rsid w:val="00DE2A07"/>
    <w:rsid w:val="00DE55CE"/>
    <w:rsid w:val="00DE5C91"/>
    <w:rsid w:val="00DE70B7"/>
    <w:rsid w:val="00DF0568"/>
    <w:rsid w:val="00DF2122"/>
    <w:rsid w:val="00DF2C93"/>
    <w:rsid w:val="00DF3527"/>
    <w:rsid w:val="00DF440B"/>
    <w:rsid w:val="00DF7D4A"/>
    <w:rsid w:val="00E047CD"/>
    <w:rsid w:val="00E05AEE"/>
    <w:rsid w:val="00E069AD"/>
    <w:rsid w:val="00E1552A"/>
    <w:rsid w:val="00E164DF"/>
    <w:rsid w:val="00E1721E"/>
    <w:rsid w:val="00E17C1C"/>
    <w:rsid w:val="00E2099C"/>
    <w:rsid w:val="00E212E4"/>
    <w:rsid w:val="00E301F4"/>
    <w:rsid w:val="00E310F1"/>
    <w:rsid w:val="00E33CF5"/>
    <w:rsid w:val="00E34976"/>
    <w:rsid w:val="00E34C98"/>
    <w:rsid w:val="00E35177"/>
    <w:rsid w:val="00E35538"/>
    <w:rsid w:val="00E35C40"/>
    <w:rsid w:val="00E42A5E"/>
    <w:rsid w:val="00E438AA"/>
    <w:rsid w:val="00E45217"/>
    <w:rsid w:val="00E46781"/>
    <w:rsid w:val="00E50198"/>
    <w:rsid w:val="00E50A1A"/>
    <w:rsid w:val="00E522E8"/>
    <w:rsid w:val="00E52967"/>
    <w:rsid w:val="00E55F98"/>
    <w:rsid w:val="00E56DA1"/>
    <w:rsid w:val="00E62A36"/>
    <w:rsid w:val="00E644C8"/>
    <w:rsid w:val="00E65F50"/>
    <w:rsid w:val="00E6611F"/>
    <w:rsid w:val="00E66BEF"/>
    <w:rsid w:val="00E6779B"/>
    <w:rsid w:val="00E70760"/>
    <w:rsid w:val="00E7137C"/>
    <w:rsid w:val="00E72839"/>
    <w:rsid w:val="00E73839"/>
    <w:rsid w:val="00E750EB"/>
    <w:rsid w:val="00E828D6"/>
    <w:rsid w:val="00E849CA"/>
    <w:rsid w:val="00E84BAE"/>
    <w:rsid w:val="00E85BE1"/>
    <w:rsid w:val="00E912B5"/>
    <w:rsid w:val="00E91A6E"/>
    <w:rsid w:val="00E92099"/>
    <w:rsid w:val="00E92543"/>
    <w:rsid w:val="00E9292C"/>
    <w:rsid w:val="00E92B95"/>
    <w:rsid w:val="00E93286"/>
    <w:rsid w:val="00E948E1"/>
    <w:rsid w:val="00E949F1"/>
    <w:rsid w:val="00E957C8"/>
    <w:rsid w:val="00E97BDB"/>
    <w:rsid w:val="00EA056D"/>
    <w:rsid w:val="00EA17BF"/>
    <w:rsid w:val="00EA4450"/>
    <w:rsid w:val="00EB2B58"/>
    <w:rsid w:val="00EB2D07"/>
    <w:rsid w:val="00EB5043"/>
    <w:rsid w:val="00EB6252"/>
    <w:rsid w:val="00EB7B1B"/>
    <w:rsid w:val="00EC0A0F"/>
    <w:rsid w:val="00EC14F9"/>
    <w:rsid w:val="00EC2AB7"/>
    <w:rsid w:val="00EC2BBC"/>
    <w:rsid w:val="00EC5D7F"/>
    <w:rsid w:val="00EC5E5D"/>
    <w:rsid w:val="00ED3317"/>
    <w:rsid w:val="00ED62FD"/>
    <w:rsid w:val="00ED70C5"/>
    <w:rsid w:val="00EE0286"/>
    <w:rsid w:val="00EE1CC8"/>
    <w:rsid w:val="00EE1E68"/>
    <w:rsid w:val="00EE403B"/>
    <w:rsid w:val="00EE750A"/>
    <w:rsid w:val="00EF0F95"/>
    <w:rsid w:val="00EF3340"/>
    <w:rsid w:val="00EF3ED8"/>
    <w:rsid w:val="00EF5B8B"/>
    <w:rsid w:val="00EF6462"/>
    <w:rsid w:val="00EF69E2"/>
    <w:rsid w:val="00EF6CC2"/>
    <w:rsid w:val="00F02148"/>
    <w:rsid w:val="00F04050"/>
    <w:rsid w:val="00F0418A"/>
    <w:rsid w:val="00F045EF"/>
    <w:rsid w:val="00F0640D"/>
    <w:rsid w:val="00F07240"/>
    <w:rsid w:val="00F130D7"/>
    <w:rsid w:val="00F14099"/>
    <w:rsid w:val="00F1562E"/>
    <w:rsid w:val="00F16122"/>
    <w:rsid w:val="00F16A06"/>
    <w:rsid w:val="00F1714B"/>
    <w:rsid w:val="00F217E0"/>
    <w:rsid w:val="00F2408A"/>
    <w:rsid w:val="00F305A0"/>
    <w:rsid w:val="00F361F9"/>
    <w:rsid w:val="00F366A7"/>
    <w:rsid w:val="00F366C1"/>
    <w:rsid w:val="00F36715"/>
    <w:rsid w:val="00F36CB3"/>
    <w:rsid w:val="00F36F7D"/>
    <w:rsid w:val="00F40BA1"/>
    <w:rsid w:val="00F40FFB"/>
    <w:rsid w:val="00F412C0"/>
    <w:rsid w:val="00F42C00"/>
    <w:rsid w:val="00F42E58"/>
    <w:rsid w:val="00F43B5B"/>
    <w:rsid w:val="00F46C12"/>
    <w:rsid w:val="00F4760A"/>
    <w:rsid w:val="00F51BB1"/>
    <w:rsid w:val="00F52BB4"/>
    <w:rsid w:val="00F5416E"/>
    <w:rsid w:val="00F54EB3"/>
    <w:rsid w:val="00F56B9D"/>
    <w:rsid w:val="00F61910"/>
    <w:rsid w:val="00F62B81"/>
    <w:rsid w:val="00F62C0D"/>
    <w:rsid w:val="00F644B2"/>
    <w:rsid w:val="00F67368"/>
    <w:rsid w:val="00F70CAE"/>
    <w:rsid w:val="00F71301"/>
    <w:rsid w:val="00F715C5"/>
    <w:rsid w:val="00F73D8F"/>
    <w:rsid w:val="00F74879"/>
    <w:rsid w:val="00F759FE"/>
    <w:rsid w:val="00F810E5"/>
    <w:rsid w:val="00F81113"/>
    <w:rsid w:val="00F8173E"/>
    <w:rsid w:val="00F82B1A"/>
    <w:rsid w:val="00F857F6"/>
    <w:rsid w:val="00F872E9"/>
    <w:rsid w:val="00F87F81"/>
    <w:rsid w:val="00F9084F"/>
    <w:rsid w:val="00F90F2C"/>
    <w:rsid w:val="00F9155E"/>
    <w:rsid w:val="00F95FFD"/>
    <w:rsid w:val="00F971A9"/>
    <w:rsid w:val="00F979A3"/>
    <w:rsid w:val="00F97C29"/>
    <w:rsid w:val="00FA0F1D"/>
    <w:rsid w:val="00FA13C0"/>
    <w:rsid w:val="00FA1D11"/>
    <w:rsid w:val="00FA1E6E"/>
    <w:rsid w:val="00FA33B8"/>
    <w:rsid w:val="00FA3A2B"/>
    <w:rsid w:val="00FA3F05"/>
    <w:rsid w:val="00FA4EF2"/>
    <w:rsid w:val="00FA7374"/>
    <w:rsid w:val="00FB31A8"/>
    <w:rsid w:val="00FB5D33"/>
    <w:rsid w:val="00FB6085"/>
    <w:rsid w:val="00FB7F48"/>
    <w:rsid w:val="00FC0726"/>
    <w:rsid w:val="00FC0A89"/>
    <w:rsid w:val="00FC121C"/>
    <w:rsid w:val="00FC2ADA"/>
    <w:rsid w:val="00FC57B0"/>
    <w:rsid w:val="00FC5947"/>
    <w:rsid w:val="00FD05D2"/>
    <w:rsid w:val="00FD5AB1"/>
    <w:rsid w:val="00FD63C3"/>
    <w:rsid w:val="00FD7E5F"/>
    <w:rsid w:val="00FE215D"/>
    <w:rsid w:val="00FE66A7"/>
    <w:rsid w:val="00FE75DB"/>
    <w:rsid w:val="00FF2DAC"/>
    <w:rsid w:val="00FF4814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D2CF0"/>
  <w15:chartTrackingRefBased/>
  <w15:docId w15:val="{1E603957-3F7E-4E90-AF2B-454CBD6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3E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reset">
    <w:name w:val="reset"/>
    <w:basedOn w:val="Normal"/>
    <w:rsid w:val="00163E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7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1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0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0E7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E2A0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E2A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2B"/>
  </w:style>
  <w:style w:type="paragraph" w:styleId="Footer">
    <w:name w:val="footer"/>
    <w:basedOn w:val="Normal"/>
    <w:link w:val="FooterChar"/>
    <w:uiPriority w:val="99"/>
    <w:unhideWhenUsed/>
    <w:rsid w:val="00CE5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B85-8080-45E2-8D15-6D1D8F6A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Life Financial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Dietrich</dc:creator>
  <cp:keywords/>
  <dc:description/>
  <cp:lastModifiedBy>Cathy McHutchion</cp:lastModifiedBy>
  <cp:revision>3</cp:revision>
  <cp:lastPrinted>2017-11-13T17:21:00Z</cp:lastPrinted>
  <dcterms:created xsi:type="dcterms:W3CDTF">2018-01-09T17:39:00Z</dcterms:created>
  <dcterms:modified xsi:type="dcterms:W3CDTF">2018-01-09T17:41:00Z</dcterms:modified>
</cp:coreProperties>
</file>